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052" w:rsidRDefault="00DC3052" w:rsidP="00DC3052">
      <w:pPr>
        <w:spacing w:line="360" w:lineRule="auto"/>
        <w:jc w:val="center"/>
        <w:rPr>
          <w:lang w:bidi="fa-IR"/>
        </w:rPr>
      </w:pPr>
      <w:r>
        <w:rPr>
          <w:noProof/>
          <w:lang w:bidi="fa-IR"/>
        </w:rPr>
        <w:drawing>
          <wp:inline distT="0" distB="0" distL="0" distR="0">
            <wp:extent cx="4286250" cy="587692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p>
    <w:p w:rsidR="00DC3052" w:rsidRDefault="00DC3052" w:rsidP="00DC3052">
      <w:pPr>
        <w:spacing w:line="360" w:lineRule="auto"/>
        <w:jc w:val="center"/>
        <w:rPr>
          <w:rtl/>
          <w:lang w:bidi="fa-IR"/>
        </w:rPr>
      </w:pPr>
    </w:p>
    <w:p w:rsidR="00DC3052" w:rsidRDefault="00DC3052" w:rsidP="00DC3052">
      <w:pPr>
        <w:spacing w:line="360" w:lineRule="auto"/>
        <w:jc w:val="center"/>
        <w:rPr>
          <w:rtl/>
          <w:lang w:bidi="fa-IR"/>
        </w:rPr>
      </w:pPr>
    </w:p>
    <w:p w:rsidR="00DC3052" w:rsidRDefault="00DC3052" w:rsidP="00DC3052">
      <w:pPr>
        <w:spacing w:line="360" w:lineRule="auto"/>
        <w:jc w:val="center"/>
        <w:rPr>
          <w:rtl/>
          <w:lang w:bidi="fa-IR"/>
        </w:rPr>
      </w:pPr>
    </w:p>
    <w:p w:rsidR="00DC3052" w:rsidRDefault="00DC3052" w:rsidP="00DC3052">
      <w:pPr>
        <w:spacing w:line="360" w:lineRule="auto"/>
        <w:jc w:val="center"/>
        <w:rPr>
          <w:rtl/>
          <w:lang w:bidi="fa-IR"/>
        </w:rPr>
      </w:pPr>
    </w:p>
    <w:p w:rsidR="00120EE2" w:rsidRDefault="00120EE2" w:rsidP="00120EE2">
      <w:pPr>
        <w:spacing w:line="360" w:lineRule="auto"/>
        <w:jc w:val="center"/>
        <w:rPr>
          <w:rFonts w:cs="B Zar"/>
        </w:rPr>
      </w:pPr>
      <w:r>
        <w:rPr>
          <w:noProof/>
          <w:lang w:bidi="fa-IR"/>
        </w:rPr>
        <w:lastRenderedPageBreak/>
        <w:drawing>
          <wp:inline distT="0" distB="0" distL="0" distR="0">
            <wp:extent cx="1061085" cy="1285240"/>
            <wp:effectExtent l="0" t="0" r="0" b="0"/>
            <wp:docPr id="3" name="Picture 3" descr="Copy of آرم دانشگاه آزا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آرم دانشگاه آزا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1085" cy="1285240"/>
                    </a:xfrm>
                    <a:prstGeom prst="rect">
                      <a:avLst/>
                    </a:prstGeom>
                    <a:noFill/>
                    <a:ln>
                      <a:noFill/>
                    </a:ln>
                  </pic:spPr>
                </pic:pic>
              </a:graphicData>
            </a:graphic>
          </wp:inline>
        </w:drawing>
      </w:r>
    </w:p>
    <w:p w:rsidR="00D5260B" w:rsidRDefault="00D5260B" w:rsidP="00D5260B">
      <w:pPr>
        <w:spacing w:line="360" w:lineRule="auto"/>
        <w:jc w:val="center"/>
        <w:rPr>
          <w:rFonts w:cs="B Zar"/>
          <w:sz w:val="28"/>
          <w:szCs w:val="28"/>
          <w:rtl/>
        </w:rPr>
      </w:pPr>
      <w:r w:rsidRPr="00231E3F">
        <w:rPr>
          <w:rFonts w:cs="B Zar" w:hint="cs"/>
          <w:sz w:val="28"/>
          <w:szCs w:val="28"/>
          <w:rtl/>
        </w:rPr>
        <w:t xml:space="preserve">دانشگاه آزاد اسلامي </w:t>
      </w:r>
    </w:p>
    <w:p w:rsidR="00D5260B" w:rsidRPr="00231E3F" w:rsidRDefault="00D5260B" w:rsidP="00D5260B">
      <w:pPr>
        <w:spacing w:line="360" w:lineRule="auto"/>
        <w:jc w:val="center"/>
        <w:rPr>
          <w:rFonts w:cs="B Zar"/>
          <w:sz w:val="28"/>
          <w:szCs w:val="28"/>
          <w:rtl/>
        </w:rPr>
      </w:pPr>
      <w:r w:rsidRPr="00231E3F">
        <w:rPr>
          <w:rFonts w:cs="B Zar" w:hint="cs"/>
          <w:sz w:val="28"/>
          <w:szCs w:val="28"/>
          <w:rtl/>
        </w:rPr>
        <w:t>واحد بجنورد</w:t>
      </w:r>
    </w:p>
    <w:p w:rsidR="00D5260B" w:rsidRDefault="00D5260B" w:rsidP="00D5260B">
      <w:pPr>
        <w:pStyle w:val="BlockText"/>
        <w:jc w:val="center"/>
        <w:rPr>
          <w:rFonts w:cs="B Koodak"/>
          <w:sz w:val="28"/>
          <w:szCs w:val="28"/>
        </w:rPr>
      </w:pPr>
    </w:p>
    <w:p w:rsidR="00D5260B" w:rsidRDefault="00D5260B" w:rsidP="00D5260B">
      <w:pPr>
        <w:pStyle w:val="BlockText"/>
        <w:jc w:val="center"/>
        <w:rPr>
          <w:rFonts w:cs="B Koodak"/>
          <w:sz w:val="28"/>
          <w:szCs w:val="28"/>
        </w:rPr>
      </w:pPr>
    </w:p>
    <w:p w:rsidR="00D5260B" w:rsidRDefault="00D5260B" w:rsidP="00D5260B">
      <w:pPr>
        <w:pStyle w:val="BlockText"/>
        <w:jc w:val="center"/>
        <w:rPr>
          <w:rFonts w:cs="B Koodak"/>
          <w:sz w:val="28"/>
          <w:szCs w:val="28"/>
        </w:rPr>
      </w:pPr>
    </w:p>
    <w:p w:rsidR="00D5260B" w:rsidRPr="009B7692" w:rsidRDefault="00D5260B" w:rsidP="00D5260B">
      <w:pPr>
        <w:pStyle w:val="BlockText"/>
        <w:jc w:val="center"/>
        <w:rPr>
          <w:rFonts w:cs="B Farnaz"/>
          <w:sz w:val="40"/>
          <w:szCs w:val="40"/>
          <w:rtl/>
        </w:rPr>
      </w:pPr>
      <w:r w:rsidRPr="009B7692">
        <w:rPr>
          <w:rFonts w:cs="B Farnaz" w:hint="cs"/>
          <w:sz w:val="40"/>
          <w:szCs w:val="40"/>
          <w:rtl/>
        </w:rPr>
        <w:t>عنوان:</w:t>
      </w:r>
    </w:p>
    <w:p w:rsidR="00D5260B" w:rsidRPr="009B7692" w:rsidRDefault="00D5260B" w:rsidP="00D5260B">
      <w:pPr>
        <w:pStyle w:val="BlockText"/>
        <w:jc w:val="center"/>
        <w:rPr>
          <w:rFonts w:cs="B Farnaz"/>
          <w:sz w:val="40"/>
          <w:szCs w:val="40"/>
          <w:rtl/>
        </w:rPr>
      </w:pPr>
      <w:r w:rsidRPr="009B7692">
        <w:rPr>
          <w:rFonts w:cs="B Farnaz" w:hint="eastAsia"/>
          <w:sz w:val="40"/>
          <w:szCs w:val="40"/>
          <w:rtl/>
        </w:rPr>
        <w:t>موس</w:t>
      </w:r>
      <w:r w:rsidRPr="009B7692">
        <w:rPr>
          <w:rFonts w:cs="B Farnaz" w:hint="cs"/>
          <w:sz w:val="40"/>
          <w:szCs w:val="40"/>
          <w:rtl/>
        </w:rPr>
        <w:t>ی</w:t>
      </w:r>
      <w:r w:rsidRPr="009B7692">
        <w:rPr>
          <w:rFonts w:cs="B Farnaz" w:hint="eastAsia"/>
          <w:sz w:val="40"/>
          <w:szCs w:val="40"/>
          <w:rtl/>
        </w:rPr>
        <w:t>ق</w:t>
      </w:r>
      <w:r w:rsidRPr="009B7692">
        <w:rPr>
          <w:rFonts w:cs="B Farnaz" w:hint="cs"/>
          <w:sz w:val="40"/>
          <w:szCs w:val="40"/>
          <w:rtl/>
        </w:rPr>
        <w:t>ی و تصنیف در</w:t>
      </w:r>
      <w:r w:rsidRPr="009B7692">
        <w:rPr>
          <w:rFonts w:cs="B Farnaz"/>
          <w:sz w:val="40"/>
          <w:szCs w:val="40"/>
          <w:rtl/>
        </w:rPr>
        <w:t xml:space="preserve"> </w:t>
      </w:r>
      <w:r w:rsidRPr="009B7692">
        <w:rPr>
          <w:rFonts w:cs="B Farnaz" w:hint="eastAsia"/>
          <w:sz w:val="40"/>
          <w:szCs w:val="40"/>
          <w:rtl/>
        </w:rPr>
        <w:t>دوره</w:t>
      </w:r>
      <w:r w:rsidRPr="009B7692">
        <w:rPr>
          <w:rFonts w:cs="B Farnaz"/>
          <w:sz w:val="40"/>
          <w:szCs w:val="40"/>
          <w:rtl/>
        </w:rPr>
        <w:t xml:space="preserve"> </w:t>
      </w:r>
      <w:r w:rsidRPr="009B7692">
        <w:rPr>
          <w:rFonts w:cs="B Farnaz" w:hint="eastAsia"/>
          <w:sz w:val="40"/>
          <w:szCs w:val="40"/>
          <w:rtl/>
        </w:rPr>
        <w:t>قاجار</w:t>
      </w:r>
      <w:r w:rsidRPr="009B7692">
        <w:rPr>
          <w:rFonts w:cs="B Farnaz" w:hint="cs"/>
          <w:sz w:val="40"/>
          <w:szCs w:val="40"/>
          <w:rtl/>
        </w:rPr>
        <w:t>یه و مکاتب موسیقی کلاسیک و ملی ایران</w:t>
      </w:r>
    </w:p>
    <w:p w:rsidR="00D5260B" w:rsidRDefault="00D5260B" w:rsidP="00D5260B">
      <w:pPr>
        <w:pStyle w:val="BlockText"/>
        <w:jc w:val="center"/>
        <w:rPr>
          <w:rFonts w:cs="B Koodak"/>
          <w:sz w:val="34"/>
          <w:szCs w:val="34"/>
          <w:rtl/>
        </w:rPr>
      </w:pPr>
    </w:p>
    <w:p w:rsidR="00D5260B" w:rsidRDefault="00D5260B" w:rsidP="00D5260B">
      <w:pPr>
        <w:pStyle w:val="BlockText"/>
        <w:jc w:val="center"/>
        <w:rPr>
          <w:rFonts w:cs="B Koodak"/>
          <w:sz w:val="34"/>
          <w:szCs w:val="34"/>
          <w:rtl/>
        </w:rPr>
      </w:pPr>
    </w:p>
    <w:p w:rsidR="00D5260B" w:rsidRPr="00231E3F" w:rsidRDefault="00D5260B" w:rsidP="00D5260B">
      <w:pPr>
        <w:pStyle w:val="BlockText"/>
        <w:jc w:val="center"/>
        <w:rPr>
          <w:rFonts w:cs="B Koodak"/>
          <w:sz w:val="34"/>
          <w:szCs w:val="34"/>
          <w:rtl/>
        </w:rPr>
      </w:pPr>
      <w:r w:rsidRPr="00231E3F">
        <w:rPr>
          <w:rFonts w:cs="B Koodak" w:hint="cs"/>
          <w:sz w:val="34"/>
          <w:szCs w:val="34"/>
          <w:rtl/>
        </w:rPr>
        <w:t>استاد:</w:t>
      </w:r>
    </w:p>
    <w:p w:rsidR="00D5260B" w:rsidRPr="00D94D8E" w:rsidRDefault="00D5260B" w:rsidP="00D5260B">
      <w:pPr>
        <w:pStyle w:val="BlockText"/>
        <w:jc w:val="center"/>
        <w:rPr>
          <w:rFonts w:cs="B Zar"/>
          <w:b/>
          <w:bCs/>
          <w:sz w:val="28"/>
          <w:szCs w:val="28"/>
          <w:rtl/>
        </w:rPr>
      </w:pPr>
    </w:p>
    <w:p w:rsidR="00D5260B" w:rsidRPr="00231E3F" w:rsidRDefault="00D5260B" w:rsidP="00D5260B">
      <w:pPr>
        <w:pStyle w:val="BlockText"/>
        <w:jc w:val="center"/>
        <w:rPr>
          <w:rFonts w:cs="B Koodak"/>
          <w:rtl/>
        </w:rPr>
      </w:pPr>
      <w:r w:rsidRPr="00231E3F">
        <w:rPr>
          <w:rFonts w:cs="B Koodak" w:hint="cs"/>
          <w:rtl/>
        </w:rPr>
        <w:t>دانشجو</w:t>
      </w:r>
      <w:r>
        <w:rPr>
          <w:rFonts w:cs="B Koodak" w:hint="cs"/>
          <w:rtl/>
        </w:rPr>
        <w:t>:</w:t>
      </w:r>
    </w:p>
    <w:p w:rsidR="00120EE2" w:rsidRDefault="00120EE2" w:rsidP="00DC3052">
      <w:pPr>
        <w:pStyle w:val="BlockText"/>
        <w:jc w:val="center"/>
        <w:rPr>
          <w:rFonts w:cs="B Zar"/>
          <w:sz w:val="28"/>
          <w:szCs w:val="28"/>
        </w:rPr>
      </w:pPr>
    </w:p>
    <w:p w:rsidR="00120EE2" w:rsidRDefault="00120EE2" w:rsidP="00DC3052">
      <w:pPr>
        <w:pStyle w:val="BlockText"/>
        <w:jc w:val="center"/>
        <w:rPr>
          <w:rFonts w:cs="B Zar"/>
          <w:sz w:val="28"/>
          <w:szCs w:val="28"/>
        </w:rPr>
      </w:pPr>
    </w:p>
    <w:p w:rsidR="00120EE2" w:rsidRDefault="00120EE2" w:rsidP="00DC3052">
      <w:pPr>
        <w:pStyle w:val="BlockText"/>
        <w:jc w:val="center"/>
        <w:rPr>
          <w:rFonts w:cs="B Zar"/>
          <w:sz w:val="28"/>
          <w:szCs w:val="28"/>
        </w:rPr>
      </w:pPr>
    </w:p>
    <w:p w:rsidR="00DC3052" w:rsidRDefault="00DC3052" w:rsidP="00D5260B">
      <w:pPr>
        <w:pStyle w:val="BlockText"/>
        <w:ind w:left="0" w:firstLine="0"/>
        <w:jc w:val="left"/>
        <w:rPr>
          <w:rFonts w:cs="B Zar" w:hint="cs"/>
          <w:sz w:val="28"/>
          <w:szCs w:val="28"/>
          <w:rtl/>
          <w:lang w:bidi="fa-IR"/>
        </w:rPr>
      </w:pPr>
      <w:bookmarkStart w:id="0" w:name="_GoBack"/>
      <w:bookmarkEnd w:id="0"/>
    </w:p>
    <w:p w:rsidR="00DC3052" w:rsidRDefault="00DC3052" w:rsidP="00DC3052">
      <w:pPr>
        <w:pStyle w:val="BlockText"/>
        <w:ind w:left="-1" w:firstLine="1"/>
        <w:jc w:val="center"/>
        <w:rPr>
          <w:rFonts w:cs="B Zar"/>
          <w:b/>
          <w:bCs/>
          <w:sz w:val="28"/>
          <w:szCs w:val="28"/>
          <w:rtl/>
        </w:rPr>
      </w:pPr>
      <w:r>
        <w:rPr>
          <w:rFonts w:cs="B Zar" w:hint="cs"/>
          <w:b/>
          <w:bCs/>
          <w:sz w:val="28"/>
          <w:szCs w:val="28"/>
          <w:rtl/>
        </w:rPr>
        <w:lastRenderedPageBreak/>
        <w:t>فهرست مطالب</w:t>
      </w:r>
    </w:p>
    <w:tbl>
      <w:tblPr>
        <w:bidiVisual/>
        <w:tblW w:w="0" w:type="auto"/>
        <w:jc w:val="center"/>
        <w:tblLook w:val="01E0" w:firstRow="1" w:lastRow="1" w:firstColumn="1" w:lastColumn="1" w:noHBand="0" w:noVBand="0"/>
      </w:tblPr>
      <w:tblGrid>
        <w:gridCol w:w="8080"/>
        <w:gridCol w:w="959"/>
      </w:tblGrid>
      <w:tr w:rsidR="00DC3052" w:rsidTr="00DC3052">
        <w:trPr>
          <w:jc w:val="center"/>
        </w:trPr>
        <w:tc>
          <w:tcPr>
            <w:tcW w:w="8080" w:type="dxa"/>
            <w:hideMark/>
          </w:tcPr>
          <w:p w:rsidR="00DC3052" w:rsidRDefault="00DC3052">
            <w:pPr>
              <w:pStyle w:val="BlockText"/>
              <w:spacing w:line="240" w:lineRule="auto"/>
              <w:ind w:left="0" w:firstLine="0"/>
              <w:rPr>
                <w:rFonts w:cs="B Zar"/>
                <w:sz w:val="28"/>
                <w:szCs w:val="28"/>
              </w:rPr>
            </w:pPr>
            <w:r>
              <w:rPr>
                <w:rFonts w:cs="B Zar" w:hint="cs"/>
                <w:sz w:val="28"/>
                <w:szCs w:val="28"/>
                <w:rtl/>
              </w:rPr>
              <w:t>عنوان</w:t>
            </w:r>
          </w:p>
        </w:tc>
        <w:tc>
          <w:tcPr>
            <w:tcW w:w="959" w:type="dxa"/>
            <w:hideMark/>
          </w:tcPr>
          <w:p w:rsidR="00DC3052" w:rsidRDefault="00DC3052">
            <w:pPr>
              <w:pStyle w:val="BlockText"/>
              <w:spacing w:line="240" w:lineRule="auto"/>
              <w:ind w:left="0" w:firstLine="0"/>
              <w:jc w:val="center"/>
              <w:rPr>
                <w:rFonts w:cs="B Zar"/>
                <w:sz w:val="28"/>
                <w:szCs w:val="28"/>
              </w:rPr>
            </w:pPr>
            <w:r>
              <w:rPr>
                <w:rFonts w:cs="B Zar" w:hint="cs"/>
                <w:sz w:val="28"/>
                <w:szCs w:val="28"/>
                <w:rtl/>
              </w:rPr>
              <w:t>صفحه</w:t>
            </w:r>
          </w:p>
        </w:tc>
      </w:tr>
      <w:tr w:rsidR="00DC3052" w:rsidTr="00DC3052">
        <w:trPr>
          <w:jc w:val="center"/>
        </w:trPr>
        <w:tc>
          <w:tcPr>
            <w:tcW w:w="8080" w:type="dxa"/>
            <w:hideMark/>
          </w:tcPr>
          <w:p w:rsidR="00DC3052" w:rsidRDefault="00DC3052">
            <w:pPr>
              <w:pStyle w:val="BlockText"/>
              <w:spacing w:line="240" w:lineRule="auto"/>
              <w:ind w:left="0" w:firstLine="0"/>
              <w:rPr>
                <w:rFonts w:cs="B Zar"/>
                <w:sz w:val="28"/>
                <w:szCs w:val="28"/>
              </w:rPr>
            </w:pPr>
            <w:r>
              <w:rPr>
                <w:rFonts w:cs="B Zar" w:hint="cs"/>
                <w:sz w:val="28"/>
                <w:szCs w:val="28"/>
                <w:rtl/>
              </w:rPr>
              <w:t>1- مقدمه</w:t>
            </w:r>
          </w:p>
        </w:tc>
        <w:tc>
          <w:tcPr>
            <w:tcW w:w="959" w:type="dxa"/>
            <w:hideMark/>
          </w:tcPr>
          <w:p w:rsidR="00DC3052" w:rsidRDefault="00DC3052">
            <w:pPr>
              <w:pStyle w:val="BlockText"/>
              <w:spacing w:line="240" w:lineRule="auto"/>
              <w:ind w:left="0" w:firstLine="0"/>
              <w:jc w:val="center"/>
              <w:rPr>
                <w:rFonts w:cs="B Zar"/>
                <w:sz w:val="28"/>
                <w:szCs w:val="28"/>
              </w:rPr>
            </w:pPr>
            <w:r>
              <w:rPr>
                <w:rFonts w:cs="B Zar" w:hint="cs"/>
                <w:sz w:val="28"/>
                <w:szCs w:val="28"/>
                <w:rtl/>
              </w:rPr>
              <w:t>1</w:t>
            </w:r>
          </w:p>
        </w:tc>
      </w:tr>
      <w:tr w:rsidR="00DC3052" w:rsidTr="00DC3052">
        <w:trPr>
          <w:trHeight w:val="527"/>
          <w:jc w:val="center"/>
        </w:trPr>
        <w:tc>
          <w:tcPr>
            <w:tcW w:w="8080" w:type="dxa"/>
            <w:hideMark/>
          </w:tcPr>
          <w:p w:rsidR="00DC3052" w:rsidRDefault="00DC3052">
            <w:pPr>
              <w:pStyle w:val="BlockText"/>
              <w:spacing w:line="240" w:lineRule="auto"/>
              <w:ind w:left="0" w:firstLine="0"/>
              <w:rPr>
                <w:rFonts w:cs="B Zar"/>
                <w:sz w:val="28"/>
                <w:szCs w:val="28"/>
              </w:rPr>
            </w:pPr>
            <w:r>
              <w:rPr>
                <w:rFonts w:cs="B Zar" w:hint="cs"/>
                <w:sz w:val="28"/>
                <w:szCs w:val="28"/>
                <w:rtl/>
              </w:rPr>
              <w:t xml:space="preserve">2- سرگذشت موسيقي ايران در اوايل دوره قاجاريه </w:t>
            </w:r>
          </w:p>
        </w:tc>
        <w:tc>
          <w:tcPr>
            <w:tcW w:w="959" w:type="dxa"/>
            <w:hideMark/>
          </w:tcPr>
          <w:p w:rsidR="00DC3052" w:rsidRDefault="00DC3052">
            <w:pPr>
              <w:pStyle w:val="BlockText"/>
              <w:spacing w:line="240" w:lineRule="auto"/>
              <w:ind w:left="0" w:firstLine="0"/>
              <w:jc w:val="center"/>
              <w:rPr>
                <w:rFonts w:cs="B Zar"/>
                <w:sz w:val="28"/>
                <w:szCs w:val="28"/>
              </w:rPr>
            </w:pPr>
            <w:r>
              <w:rPr>
                <w:rFonts w:cs="B Zar" w:hint="cs"/>
                <w:sz w:val="28"/>
                <w:szCs w:val="28"/>
                <w:rtl/>
              </w:rPr>
              <w:t>3</w:t>
            </w:r>
          </w:p>
        </w:tc>
      </w:tr>
      <w:tr w:rsidR="00DC3052" w:rsidTr="00DC3052">
        <w:trPr>
          <w:trHeight w:val="423"/>
          <w:jc w:val="center"/>
        </w:trPr>
        <w:tc>
          <w:tcPr>
            <w:tcW w:w="8080" w:type="dxa"/>
            <w:hideMark/>
          </w:tcPr>
          <w:p w:rsidR="00DC3052" w:rsidRDefault="00DC3052">
            <w:pPr>
              <w:pStyle w:val="BlockText"/>
              <w:spacing w:line="240" w:lineRule="auto"/>
              <w:ind w:left="707" w:firstLine="0"/>
              <w:rPr>
                <w:rFonts w:cs="B Zar"/>
                <w:sz w:val="28"/>
                <w:szCs w:val="28"/>
              </w:rPr>
            </w:pPr>
            <w:r>
              <w:rPr>
                <w:rFonts w:cs="B Zar" w:hint="cs"/>
                <w:sz w:val="28"/>
                <w:szCs w:val="28"/>
                <w:rtl/>
              </w:rPr>
              <w:t>الف : تاريخ ضبط صفحات در موسيقي</w:t>
            </w:r>
          </w:p>
        </w:tc>
        <w:tc>
          <w:tcPr>
            <w:tcW w:w="959" w:type="dxa"/>
            <w:hideMark/>
          </w:tcPr>
          <w:p w:rsidR="00DC3052" w:rsidRDefault="00DC3052">
            <w:pPr>
              <w:pStyle w:val="BlockText"/>
              <w:spacing w:line="240" w:lineRule="auto"/>
              <w:ind w:left="0" w:firstLine="0"/>
              <w:jc w:val="center"/>
              <w:rPr>
                <w:rFonts w:cs="B Zar"/>
                <w:sz w:val="28"/>
                <w:szCs w:val="28"/>
              </w:rPr>
            </w:pPr>
            <w:r>
              <w:rPr>
                <w:rFonts w:cs="B Zar" w:hint="cs"/>
                <w:sz w:val="28"/>
                <w:szCs w:val="28"/>
                <w:rtl/>
              </w:rPr>
              <w:t>3</w:t>
            </w:r>
          </w:p>
        </w:tc>
      </w:tr>
      <w:tr w:rsidR="00DC3052" w:rsidTr="00DC3052">
        <w:trPr>
          <w:trHeight w:val="503"/>
          <w:jc w:val="center"/>
        </w:trPr>
        <w:tc>
          <w:tcPr>
            <w:tcW w:w="8080" w:type="dxa"/>
            <w:hideMark/>
          </w:tcPr>
          <w:p w:rsidR="00DC3052" w:rsidRDefault="00DC3052">
            <w:pPr>
              <w:pStyle w:val="BlockText"/>
              <w:spacing w:line="240" w:lineRule="auto"/>
              <w:ind w:left="707" w:firstLine="0"/>
              <w:rPr>
                <w:rFonts w:cs="B Zar"/>
                <w:sz w:val="28"/>
                <w:szCs w:val="28"/>
              </w:rPr>
            </w:pPr>
            <w:r>
              <w:rPr>
                <w:rFonts w:cs="B Zar" w:hint="cs"/>
                <w:sz w:val="28"/>
                <w:szCs w:val="28"/>
                <w:rtl/>
              </w:rPr>
              <w:t xml:space="preserve">ب: تاريخچه تبديل و تنظيم موسيقي ايران از نظام ادواري به دستگاهي </w:t>
            </w:r>
          </w:p>
        </w:tc>
        <w:tc>
          <w:tcPr>
            <w:tcW w:w="959" w:type="dxa"/>
            <w:hideMark/>
          </w:tcPr>
          <w:p w:rsidR="00DC3052" w:rsidRDefault="00DC3052">
            <w:pPr>
              <w:pStyle w:val="BlockText"/>
              <w:spacing w:line="240" w:lineRule="auto"/>
              <w:ind w:left="0" w:firstLine="0"/>
              <w:jc w:val="center"/>
              <w:rPr>
                <w:rFonts w:cs="B Zar"/>
                <w:sz w:val="28"/>
                <w:szCs w:val="28"/>
              </w:rPr>
            </w:pPr>
            <w:r>
              <w:rPr>
                <w:rFonts w:cs="B Zar" w:hint="cs"/>
                <w:sz w:val="28"/>
                <w:szCs w:val="28"/>
                <w:rtl/>
              </w:rPr>
              <w:t>4</w:t>
            </w:r>
          </w:p>
        </w:tc>
      </w:tr>
      <w:tr w:rsidR="00DC3052" w:rsidTr="00DC3052">
        <w:trPr>
          <w:trHeight w:val="313"/>
          <w:jc w:val="center"/>
        </w:trPr>
        <w:tc>
          <w:tcPr>
            <w:tcW w:w="8080" w:type="dxa"/>
            <w:hideMark/>
          </w:tcPr>
          <w:p w:rsidR="00DC3052" w:rsidRDefault="00DC3052">
            <w:pPr>
              <w:pStyle w:val="BlockText"/>
              <w:spacing w:line="240" w:lineRule="auto"/>
              <w:ind w:left="0" w:firstLine="0"/>
              <w:rPr>
                <w:rFonts w:cs="B Zar"/>
                <w:sz w:val="28"/>
                <w:szCs w:val="28"/>
              </w:rPr>
            </w:pPr>
            <w:r>
              <w:rPr>
                <w:rFonts w:cs="B Zar" w:hint="cs"/>
                <w:sz w:val="28"/>
                <w:szCs w:val="28"/>
                <w:rtl/>
              </w:rPr>
              <w:t>3- موسيقي در عصر فتحعلي شاه قاجار</w:t>
            </w:r>
          </w:p>
        </w:tc>
        <w:tc>
          <w:tcPr>
            <w:tcW w:w="959" w:type="dxa"/>
            <w:hideMark/>
          </w:tcPr>
          <w:p w:rsidR="00DC3052" w:rsidRDefault="00DC3052">
            <w:pPr>
              <w:pStyle w:val="BlockText"/>
              <w:spacing w:line="240" w:lineRule="auto"/>
              <w:ind w:left="0" w:firstLine="0"/>
              <w:jc w:val="center"/>
              <w:rPr>
                <w:rFonts w:cs="B Zar"/>
                <w:sz w:val="28"/>
                <w:szCs w:val="28"/>
              </w:rPr>
            </w:pPr>
            <w:r>
              <w:rPr>
                <w:rFonts w:cs="B Zar" w:hint="cs"/>
                <w:sz w:val="28"/>
                <w:szCs w:val="28"/>
                <w:rtl/>
              </w:rPr>
              <w:t>7</w:t>
            </w:r>
          </w:p>
        </w:tc>
      </w:tr>
      <w:tr w:rsidR="00DC3052" w:rsidTr="00DC3052">
        <w:trPr>
          <w:trHeight w:val="294"/>
          <w:jc w:val="center"/>
        </w:trPr>
        <w:tc>
          <w:tcPr>
            <w:tcW w:w="8080" w:type="dxa"/>
            <w:hideMark/>
          </w:tcPr>
          <w:p w:rsidR="00DC3052" w:rsidRDefault="00DC3052">
            <w:pPr>
              <w:pStyle w:val="BlockText"/>
              <w:spacing w:line="240" w:lineRule="auto"/>
              <w:ind w:left="707" w:firstLine="0"/>
              <w:rPr>
                <w:rFonts w:cs="B Zar"/>
                <w:sz w:val="28"/>
                <w:szCs w:val="28"/>
              </w:rPr>
            </w:pPr>
            <w:r>
              <w:rPr>
                <w:rFonts w:cs="B Zar" w:hint="cs"/>
                <w:sz w:val="28"/>
                <w:szCs w:val="28"/>
                <w:rtl/>
              </w:rPr>
              <w:t>الف: موسيقي درباري</w:t>
            </w:r>
          </w:p>
        </w:tc>
        <w:tc>
          <w:tcPr>
            <w:tcW w:w="959" w:type="dxa"/>
            <w:hideMark/>
          </w:tcPr>
          <w:p w:rsidR="00DC3052" w:rsidRDefault="00DC3052">
            <w:pPr>
              <w:pStyle w:val="BlockText"/>
              <w:spacing w:line="240" w:lineRule="auto"/>
              <w:ind w:left="0" w:firstLine="0"/>
              <w:jc w:val="center"/>
              <w:rPr>
                <w:rFonts w:cs="B Zar"/>
                <w:sz w:val="28"/>
                <w:szCs w:val="28"/>
              </w:rPr>
            </w:pPr>
            <w:r>
              <w:rPr>
                <w:rFonts w:cs="B Zar" w:hint="cs"/>
                <w:sz w:val="28"/>
                <w:szCs w:val="28"/>
                <w:rtl/>
              </w:rPr>
              <w:t>8</w:t>
            </w:r>
          </w:p>
        </w:tc>
      </w:tr>
      <w:tr w:rsidR="00DC3052" w:rsidTr="00DC3052">
        <w:trPr>
          <w:trHeight w:val="433"/>
          <w:jc w:val="center"/>
        </w:trPr>
        <w:tc>
          <w:tcPr>
            <w:tcW w:w="8080" w:type="dxa"/>
            <w:hideMark/>
          </w:tcPr>
          <w:p w:rsidR="00DC3052" w:rsidRDefault="00DC3052">
            <w:pPr>
              <w:pStyle w:val="BlockText"/>
              <w:spacing w:line="240" w:lineRule="auto"/>
              <w:ind w:left="0" w:firstLine="0"/>
              <w:rPr>
                <w:rFonts w:cs="B Zar"/>
                <w:sz w:val="28"/>
                <w:szCs w:val="28"/>
              </w:rPr>
            </w:pPr>
            <w:r>
              <w:rPr>
                <w:rFonts w:cs="B Zar" w:hint="cs"/>
                <w:sz w:val="28"/>
                <w:szCs w:val="28"/>
                <w:rtl/>
              </w:rPr>
              <w:t>4- موسيقي در دوره محمد شاه قاجار</w:t>
            </w:r>
          </w:p>
        </w:tc>
        <w:tc>
          <w:tcPr>
            <w:tcW w:w="959" w:type="dxa"/>
            <w:hideMark/>
          </w:tcPr>
          <w:p w:rsidR="00DC3052" w:rsidRDefault="00DC3052">
            <w:pPr>
              <w:pStyle w:val="BlockText"/>
              <w:spacing w:line="240" w:lineRule="auto"/>
              <w:ind w:left="0" w:firstLine="0"/>
              <w:jc w:val="center"/>
              <w:rPr>
                <w:rFonts w:cs="B Zar"/>
                <w:sz w:val="28"/>
                <w:szCs w:val="28"/>
              </w:rPr>
            </w:pPr>
            <w:r>
              <w:rPr>
                <w:rFonts w:cs="B Zar" w:hint="cs"/>
                <w:sz w:val="28"/>
                <w:szCs w:val="28"/>
                <w:rtl/>
              </w:rPr>
              <w:t>13</w:t>
            </w:r>
          </w:p>
        </w:tc>
      </w:tr>
      <w:tr w:rsidR="00DC3052" w:rsidTr="00DC3052">
        <w:trPr>
          <w:trHeight w:val="415"/>
          <w:jc w:val="center"/>
        </w:trPr>
        <w:tc>
          <w:tcPr>
            <w:tcW w:w="8080" w:type="dxa"/>
            <w:hideMark/>
          </w:tcPr>
          <w:p w:rsidR="00DC3052" w:rsidRDefault="00DC3052">
            <w:pPr>
              <w:pStyle w:val="BlockText"/>
              <w:spacing w:line="240" w:lineRule="auto"/>
              <w:ind w:left="0" w:firstLine="0"/>
              <w:rPr>
                <w:rFonts w:cs="B Zar"/>
                <w:sz w:val="28"/>
                <w:szCs w:val="28"/>
              </w:rPr>
            </w:pPr>
            <w:r>
              <w:rPr>
                <w:rFonts w:cs="B Zar" w:hint="cs"/>
                <w:sz w:val="28"/>
                <w:szCs w:val="28"/>
                <w:rtl/>
              </w:rPr>
              <w:t>5- موسيقي عصر ناصر الدين شاه</w:t>
            </w:r>
          </w:p>
        </w:tc>
        <w:tc>
          <w:tcPr>
            <w:tcW w:w="959" w:type="dxa"/>
            <w:hideMark/>
          </w:tcPr>
          <w:p w:rsidR="00DC3052" w:rsidRDefault="00DC3052">
            <w:pPr>
              <w:pStyle w:val="BlockText"/>
              <w:spacing w:line="240" w:lineRule="auto"/>
              <w:ind w:left="0" w:firstLine="0"/>
              <w:jc w:val="center"/>
              <w:rPr>
                <w:rFonts w:cs="B Zar"/>
                <w:sz w:val="28"/>
                <w:szCs w:val="28"/>
              </w:rPr>
            </w:pPr>
            <w:r>
              <w:rPr>
                <w:rFonts w:cs="B Zar" w:hint="cs"/>
                <w:sz w:val="28"/>
                <w:szCs w:val="28"/>
                <w:rtl/>
              </w:rPr>
              <w:t>16</w:t>
            </w:r>
          </w:p>
        </w:tc>
      </w:tr>
      <w:tr w:rsidR="00DC3052" w:rsidTr="00DC3052">
        <w:trPr>
          <w:trHeight w:val="411"/>
          <w:jc w:val="center"/>
        </w:trPr>
        <w:tc>
          <w:tcPr>
            <w:tcW w:w="8080" w:type="dxa"/>
            <w:hideMark/>
          </w:tcPr>
          <w:p w:rsidR="00DC3052" w:rsidRDefault="00DC3052">
            <w:pPr>
              <w:pStyle w:val="BlockText"/>
              <w:spacing w:line="240" w:lineRule="auto"/>
              <w:ind w:left="0" w:firstLine="0"/>
              <w:rPr>
                <w:rFonts w:cs="B Zar"/>
                <w:sz w:val="28"/>
                <w:szCs w:val="28"/>
              </w:rPr>
            </w:pPr>
            <w:r>
              <w:rPr>
                <w:rFonts w:cs="B Zar" w:hint="cs"/>
                <w:sz w:val="28"/>
                <w:szCs w:val="28"/>
                <w:rtl/>
              </w:rPr>
              <w:t>6- موسيقي مذهبي دوره قاجار</w:t>
            </w:r>
          </w:p>
        </w:tc>
        <w:tc>
          <w:tcPr>
            <w:tcW w:w="959" w:type="dxa"/>
            <w:hideMark/>
          </w:tcPr>
          <w:p w:rsidR="00DC3052" w:rsidRDefault="00DC3052">
            <w:pPr>
              <w:pStyle w:val="BlockText"/>
              <w:spacing w:line="240" w:lineRule="auto"/>
              <w:ind w:left="0" w:firstLine="0"/>
              <w:jc w:val="center"/>
              <w:rPr>
                <w:rFonts w:cs="B Zar"/>
                <w:sz w:val="28"/>
                <w:szCs w:val="28"/>
              </w:rPr>
            </w:pPr>
            <w:r>
              <w:rPr>
                <w:rFonts w:cs="B Zar" w:hint="cs"/>
                <w:sz w:val="28"/>
                <w:szCs w:val="28"/>
                <w:rtl/>
              </w:rPr>
              <w:t>20</w:t>
            </w:r>
          </w:p>
        </w:tc>
      </w:tr>
      <w:tr w:rsidR="00DC3052" w:rsidTr="00DC3052">
        <w:trPr>
          <w:trHeight w:val="1811"/>
          <w:jc w:val="center"/>
        </w:trPr>
        <w:tc>
          <w:tcPr>
            <w:tcW w:w="8080" w:type="dxa"/>
            <w:hideMark/>
          </w:tcPr>
          <w:p w:rsidR="00DC3052" w:rsidRDefault="00DC3052">
            <w:pPr>
              <w:pStyle w:val="BlockText"/>
              <w:spacing w:line="240" w:lineRule="auto"/>
              <w:ind w:left="707" w:firstLine="0"/>
              <w:rPr>
                <w:rFonts w:cs="B Zar"/>
                <w:sz w:val="28"/>
                <w:szCs w:val="28"/>
                <w:rtl/>
              </w:rPr>
            </w:pPr>
            <w:r>
              <w:rPr>
                <w:rFonts w:cs="B Zar" w:hint="cs"/>
                <w:sz w:val="28"/>
                <w:szCs w:val="28"/>
                <w:rtl/>
              </w:rPr>
              <w:t xml:space="preserve">الف: تعزيه </w:t>
            </w:r>
          </w:p>
          <w:p w:rsidR="00DC3052" w:rsidRDefault="00DC3052">
            <w:pPr>
              <w:pStyle w:val="BlockText"/>
              <w:spacing w:line="240" w:lineRule="auto"/>
              <w:ind w:left="707" w:firstLine="0"/>
              <w:rPr>
                <w:rFonts w:cs="B Zar"/>
                <w:sz w:val="28"/>
                <w:szCs w:val="28"/>
                <w:rtl/>
              </w:rPr>
            </w:pPr>
            <w:r>
              <w:rPr>
                <w:rFonts w:cs="B Zar" w:hint="cs"/>
                <w:sz w:val="28"/>
                <w:szCs w:val="28"/>
                <w:rtl/>
              </w:rPr>
              <w:t>ب: روضه خواني</w:t>
            </w:r>
          </w:p>
          <w:p w:rsidR="00DC3052" w:rsidRDefault="00DC3052">
            <w:pPr>
              <w:pStyle w:val="BlockText"/>
              <w:spacing w:line="240" w:lineRule="auto"/>
              <w:ind w:left="707" w:firstLine="0"/>
              <w:rPr>
                <w:rFonts w:cs="B Zar"/>
                <w:sz w:val="28"/>
                <w:szCs w:val="28"/>
                <w:rtl/>
              </w:rPr>
            </w:pPr>
            <w:r>
              <w:rPr>
                <w:rFonts w:cs="B Zar" w:hint="cs"/>
                <w:sz w:val="28"/>
                <w:szCs w:val="28"/>
                <w:rtl/>
              </w:rPr>
              <w:t xml:space="preserve">ج: نوحه خواني </w:t>
            </w:r>
          </w:p>
          <w:p w:rsidR="00DC3052" w:rsidRDefault="00DC3052">
            <w:pPr>
              <w:pStyle w:val="BlockText"/>
              <w:spacing w:line="240" w:lineRule="auto"/>
              <w:ind w:left="707" w:firstLine="0"/>
              <w:rPr>
                <w:rFonts w:cs="B Zar"/>
                <w:sz w:val="28"/>
                <w:szCs w:val="28"/>
              </w:rPr>
            </w:pPr>
            <w:r>
              <w:rPr>
                <w:rFonts w:cs="B Zar" w:hint="cs"/>
                <w:sz w:val="28"/>
                <w:szCs w:val="28"/>
                <w:rtl/>
              </w:rPr>
              <w:t>د: اذان و مناجات</w:t>
            </w:r>
          </w:p>
        </w:tc>
        <w:tc>
          <w:tcPr>
            <w:tcW w:w="959" w:type="dxa"/>
            <w:hideMark/>
          </w:tcPr>
          <w:p w:rsidR="00DC3052" w:rsidRDefault="00DC3052">
            <w:pPr>
              <w:pStyle w:val="BlockText"/>
              <w:spacing w:line="240" w:lineRule="auto"/>
              <w:ind w:left="0" w:firstLine="0"/>
              <w:jc w:val="center"/>
              <w:rPr>
                <w:rFonts w:cs="B Zar"/>
                <w:sz w:val="28"/>
                <w:szCs w:val="28"/>
                <w:rtl/>
              </w:rPr>
            </w:pPr>
            <w:r>
              <w:rPr>
                <w:rFonts w:cs="B Zar" w:hint="cs"/>
                <w:sz w:val="28"/>
                <w:szCs w:val="28"/>
                <w:rtl/>
              </w:rPr>
              <w:t>20</w:t>
            </w:r>
          </w:p>
          <w:p w:rsidR="00DC3052" w:rsidRDefault="00DC3052">
            <w:pPr>
              <w:pStyle w:val="BlockText"/>
              <w:spacing w:line="240" w:lineRule="auto"/>
              <w:ind w:left="0" w:firstLine="0"/>
              <w:jc w:val="center"/>
              <w:rPr>
                <w:rFonts w:cs="B Zar"/>
                <w:sz w:val="28"/>
                <w:szCs w:val="28"/>
                <w:rtl/>
              </w:rPr>
            </w:pPr>
            <w:r>
              <w:rPr>
                <w:rFonts w:cs="B Zar" w:hint="cs"/>
                <w:sz w:val="28"/>
                <w:szCs w:val="28"/>
                <w:rtl/>
              </w:rPr>
              <w:t>24</w:t>
            </w:r>
          </w:p>
          <w:p w:rsidR="00DC3052" w:rsidRDefault="00DC3052">
            <w:pPr>
              <w:pStyle w:val="BlockText"/>
              <w:spacing w:line="240" w:lineRule="auto"/>
              <w:ind w:left="0" w:firstLine="0"/>
              <w:jc w:val="center"/>
              <w:rPr>
                <w:rFonts w:cs="B Zar"/>
                <w:sz w:val="28"/>
                <w:szCs w:val="28"/>
                <w:rtl/>
              </w:rPr>
            </w:pPr>
            <w:r>
              <w:rPr>
                <w:rFonts w:cs="B Zar" w:hint="cs"/>
                <w:sz w:val="28"/>
                <w:szCs w:val="28"/>
                <w:rtl/>
              </w:rPr>
              <w:t>25</w:t>
            </w:r>
          </w:p>
          <w:p w:rsidR="00DC3052" w:rsidRDefault="00DC3052">
            <w:pPr>
              <w:pStyle w:val="BlockText"/>
              <w:spacing w:line="240" w:lineRule="auto"/>
              <w:ind w:left="0" w:firstLine="0"/>
              <w:jc w:val="center"/>
              <w:rPr>
                <w:rFonts w:cs="B Zar"/>
                <w:sz w:val="28"/>
                <w:szCs w:val="28"/>
              </w:rPr>
            </w:pPr>
            <w:r>
              <w:rPr>
                <w:rFonts w:cs="B Zar" w:hint="cs"/>
                <w:sz w:val="28"/>
                <w:szCs w:val="28"/>
                <w:rtl/>
              </w:rPr>
              <w:t>26</w:t>
            </w:r>
          </w:p>
        </w:tc>
      </w:tr>
      <w:tr w:rsidR="00DC3052" w:rsidTr="00DC3052">
        <w:trPr>
          <w:trHeight w:val="509"/>
          <w:jc w:val="center"/>
        </w:trPr>
        <w:tc>
          <w:tcPr>
            <w:tcW w:w="8080" w:type="dxa"/>
            <w:hideMark/>
          </w:tcPr>
          <w:p w:rsidR="00DC3052" w:rsidRDefault="00DC3052">
            <w:pPr>
              <w:pStyle w:val="BlockText"/>
              <w:spacing w:line="240" w:lineRule="auto"/>
              <w:ind w:left="0" w:firstLine="0"/>
              <w:rPr>
                <w:rFonts w:cs="B Zar"/>
                <w:sz w:val="28"/>
                <w:szCs w:val="28"/>
              </w:rPr>
            </w:pPr>
            <w:r>
              <w:rPr>
                <w:rFonts w:cs="B Zar" w:hint="cs"/>
                <w:sz w:val="28"/>
                <w:szCs w:val="28"/>
                <w:rtl/>
              </w:rPr>
              <w:t>7- نقاره خانه در عصر قاجار</w:t>
            </w:r>
          </w:p>
        </w:tc>
        <w:tc>
          <w:tcPr>
            <w:tcW w:w="959" w:type="dxa"/>
            <w:hideMark/>
          </w:tcPr>
          <w:p w:rsidR="00DC3052" w:rsidRDefault="00DC3052">
            <w:pPr>
              <w:pStyle w:val="BlockText"/>
              <w:spacing w:line="240" w:lineRule="auto"/>
              <w:ind w:left="0" w:firstLine="0"/>
              <w:jc w:val="center"/>
              <w:rPr>
                <w:rFonts w:cs="B Zar"/>
                <w:sz w:val="28"/>
                <w:szCs w:val="28"/>
              </w:rPr>
            </w:pPr>
            <w:r>
              <w:rPr>
                <w:rFonts w:cs="B Zar" w:hint="cs"/>
                <w:sz w:val="28"/>
                <w:szCs w:val="28"/>
                <w:rtl/>
              </w:rPr>
              <w:t>28</w:t>
            </w:r>
          </w:p>
        </w:tc>
      </w:tr>
      <w:tr w:rsidR="00DC3052" w:rsidTr="00DC3052">
        <w:trPr>
          <w:trHeight w:val="431"/>
          <w:jc w:val="center"/>
        </w:trPr>
        <w:tc>
          <w:tcPr>
            <w:tcW w:w="8080" w:type="dxa"/>
            <w:hideMark/>
          </w:tcPr>
          <w:p w:rsidR="00DC3052" w:rsidRDefault="00DC3052">
            <w:pPr>
              <w:pStyle w:val="BlockText"/>
              <w:spacing w:line="240" w:lineRule="auto"/>
              <w:ind w:left="707" w:firstLine="0"/>
              <w:rPr>
                <w:rFonts w:cs="B Zar"/>
                <w:sz w:val="28"/>
                <w:szCs w:val="28"/>
              </w:rPr>
            </w:pPr>
            <w:r>
              <w:rPr>
                <w:rFonts w:cs="B Zar" w:hint="cs"/>
                <w:sz w:val="28"/>
                <w:szCs w:val="28"/>
                <w:rtl/>
              </w:rPr>
              <w:t>الف: تشكيلات نقاره خانه ها</w:t>
            </w:r>
          </w:p>
        </w:tc>
        <w:tc>
          <w:tcPr>
            <w:tcW w:w="959" w:type="dxa"/>
            <w:hideMark/>
          </w:tcPr>
          <w:p w:rsidR="00DC3052" w:rsidRDefault="00DC3052">
            <w:pPr>
              <w:pStyle w:val="BlockText"/>
              <w:spacing w:line="240" w:lineRule="auto"/>
              <w:ind w:left="0" w:firstLine="0"/>
              <w:jc w:val="center"/>
              <w:rPr>
                <w:rFonts w:cs="B Zar"/>
                <w:sz w:val="28"/>
                <w:szCs w:val="28"/>
              </w:rPr>
            </w:pPr>
            <w:r>
              <w:rPr>
                <w:rFonts w:cs="B Zar" w:hint="cs"/>
                <w:sz w:val="28"/>
                <w:szCs w:val="28"/>
                <w:rtl/>
              </w:rPr>
              <w:t>29</w:t>
            </w:r>
          </w:p>
        </w:tc>
      </w:tr>
      <w:tr w:rsidR="00DC3052" w:rsidTr="00DC3052">
        <w:trPr>
          <w:trHeight w:val="523"/>
          <w:jc w:val="center"/>
        </w:trPr>
        <w:tc>
          <w:tcPr>
            <w:tcW w:w="8080" w:type="dxa"/>
            <w:hideMark/>
          </w:tcPr>
          <w:p w:rsidR="00DC3052" w:rsidRDefault="00DC3052">
            <w:pPr>
              <w:pStyle w:val="BlockText"/>
              <w:spacing w:line="240" w:lineRule="auto"/>
              <w:ind w:left="0" w:firstLine="0"/>
              <w:rPr>
                <w:rFonts w:cs="B Zar"/>
                <w:sz w:val="28"/>
                <w:szCs w:val="28"/>
              </w:rPr>
            </w:pPr>
            <w:r>
              <w:rPr>
                <w:rFonts w:cs="B Zar" w:hint="cs"/>
                <w:sz w:val="28"/>
                <w:szCs w:val="28"/>
                <w:rtl/>
              </w:rPr>
              <w:t>8- تاسيس مدرسه موزيك نظام</w:t>
            </w:r>
          </w:p>
        </w:tc>
        <w:tc>
          <w:tcPr>
            <w:tcW w:w="959" w:type="dxa"/>
            <w:hideMark/>
          </w:tcPr>
          <w:p w:rsidR="00DC3052" w:rsidRDefault="00DC3052">
            <w:pPr>
              <w:pStyle w:val="BlockText"/>
              <w:spacing w:line="240" w:lineRule="auto"/>
              <w:ind w:left="0" w:firstLine="0"/>
              <w:jc w:val="center"/>
              <w:rPr>
                <w:rFonts w:cs="B Zar"/>
                <w:sz w:val="28"/>
                <w:szCs w:val="28"/>
              </w:rPr>
            </w:pPr>
            <w:r>
              <w:rPr>
                <w:rFonts w:cs="B Zar" w:hint="cs"/>
                <w:sz w:val="28"/>
                <w:szCs w:val="28"/>
                <w:rtl/>
              </w:rPr>
              <w:t>31</w:t>
            </w:r>
          </w:p>
        </w:tc>
      </w:tr>
      <w:tr w:rsidR="00DC3052" w:rsidTr="00DC3052">
        <w:trPr>
          <w:trHeight w:val="288"/>
          <w:jc w:val="center"/>
        </w:trPr>
        <w:tc>
          <w:tcPr>
            <w:tcW w:w="8080" w:type="dxa"/>
            <w:hideMark/>
          </w:tcPr>
          <w:p w:rsidR="00DC3052" w:rsidRDefault="00DC3052">
            <w:pPr>
              <w:pStyle w:val="BlockText"/>
              <w:spacing w:line="240" w:lineRule="auto"/>
              <w:ind w:left="707" w:firstLine="0"/>
              <w:rPr>
                <w:rFonts w:cs="B Zar"/>
                <w:sz w:val="28"/>
                <w:szCs w:val="28"/>
              </w:rPr>
            </w:pPr>
            <w:r>
              <w:rPr>
                <w:rFonts w:cs="B Zar" w:hint="cs"/>
                <w:sz w:val="28"/>
                <w:szCs w:val="28"/>
                <w:rtl/>
              </w:rPr>
              <w:t>الف: شاگردان شعبه موزيك دارالفنون</w:t>
            </w:r>
          </w:p>
        </w:tc>
        <w:tc>
          <w:tcPr>
            <w:tcW w:w="959" w:type="dxa"/>
            <w:hideMark/>
          </w:tcPr>
          <w:p w:rsidR="00DC3052" w:rsidRDefault="00DC3052">
            <w:pPr>
              <w:pStyle w:val="BlockText"/>
              <w:spacing w:line="240" w:lineRule="auto"/>
              <w:ind w:left="0" w:firstLine="0"/>
              <w:jc w:val="center"/>
              <w:rPr>
                <w:rFonts w:cs="B Zar"/>
                <w:sz w:val="28"/>
                <w:szCs w:val="28"/>
              </w:rPr>
            </w:pPr>
            <w:r>
              <w:rPr>
                <w:rFonts w:cs="B Zar" w:hint="cs"/>
                <w:sz w:val="28"/>
                <w:szCs w:val="28"/>
                <w:rtl/>
              </w:rPr>
              <w:t>33</w:t>
            </w:r>
          </w:p>
        </w:tc>
      </w:tr>
      <w:tr w:rsidR="00DC3052" w:rsidTr="00DC3052">
        <w:trPr>
          <w:trHeight w:val="394"/>
          <w:jc w:val="center"/>
        </w:trPr>
        <w:tc>
          <w:tcPr>
            <w:tcW w:w="8080" w:type="dxa"/>
            <w:hideMark/>
          </w:tcPr>
          <w:p w:rsidR="00DC3052" w:rsidRDefault="00DC3052">
            <w:pPr>
              <w:pStyle w:val="BlockText"/>
              <w:spacing w:line="240" w:lineRule="auto"/>
              <w:ind w:left="0" w:firstLine="0"/>
              <w:rPr>
                <w:rFonts w:cs="B Zar"/>
                <w:sz w:val="28"/>
                <w:szCs w:val="28"/>
              </w:rPr>
            </w:pPr>
            <w:r>
              <w:rPr>
                <w:rFonts w:cs="B Zar" w:hint="cs"/>
                <w:sz w:val="28"/>
                <w:szCs w:val="28"/>
                <w:rtl/>
              </w:rPr>
              <w:t xml:space="preserve">9- تصنيف در دوره قاجار </w:t>
            </w:r>
          </w:p>
        </w:tc>
        <w:tc>
          <w:tcPr>
            <w:tcW w:w="959" w:type="dxa"/>
            <w:hideMark/>
          </w:tcPr>
          <w:p w:rsidR="00DC3052" w:rsidRDefault="00DC3052">
            <w:pPr>
              <w:pStyle w:val="BlockText"/>
              <w:spacing w:line="240" w:lineRule="auto"/>
              <w:ind w:left="0" w:firstLine="0"/>
              <w:jc w:val="center"/>
              <w:rPr>
                <w:rFonts w:cs="B Zar"/>
                <w:sz w:val="28"/>
                <w:szCs w:val="28"/>
              </w:rPr>
            </w:pPr>
            <w:r>
              <w:rPr>
                <w:rFonts w:cs="B Zar" w:hint="cs"/>
                <w:sz w:val="28"/>
                <w:szCs w:val="28"/>
                <w:rtl/>
              </w:rPr>
              <w:t>35</w:t>
            </w:r>
          </w:p>
        </w:tc>
      </w:tr>
      <w:tr w:rsidR="00DC3052" w:rsidTr="00DC3052">
        <w:trPr>
          <w:trHeight w:val="898"/>
          <w:jc w:val="center"/>
        </w:trPr>
        <w:tc>
          <w:tcPr>
            <w:tcW w:w="8080" w:type="dxa"/>
            <w:hideMark/>
          </w:tcPr>
          <w:p w:rsidR="00DC3052" w:rsidRDefault="00DC3052">
            <w:pPr>
              <w:pStyle w:val="BlockText"/>
              <w:spacing w:line="240" w:lineRule="auto"/>
              <w:ind w:left="707" w:firstLine="0"/>
              <w:rPr>
                <w:rFonts w:cs="B Zar"/>
                <w:sz w:val="28"/>
                <w:szCs w:val="28"/>
                <w:rtl/>
              </w:rPr>
            </w:pPr>
            <w:r>
              <w:rPr>
                <w:rFonts w:cs="B Zar" w:hint="cs"/>
                <w:sz w:val="28"/>
                <w:szCs w:val="28"/>
                <w:rtl/>
              </w:rPr>
              <w:t xml:space="preserve">الف: عارف قزويني </w:t>
            </w:r>
          </w:p>
          <w:p w:rsidR="00DC3052" w:rsidRDefault="00DC3052">
            <w:pPr>
              <w:pStyle w:val="BlockText"/>
              <w:spacing w:line="240" w:lineRule="auto"/>
              <w:ind w:left="707" w:firstLine="0"/>
              <w:rPr>
                <w:rFonts w:cs="B Zar"/>
                <w:sz w:val="28"/>
                <w:szCs w:val="28"/>
              </w:rPr>
            </w:pPr>
            <w:r>
              <w:rPr>
                <w:rFonts w:cs="B Zar" w:hint="cs"/>
                <w:sz w:val="28"/>
                <w:szCs w:val="28"/>
                <w:rtl/>
              </w:rPr>
              <w:t>ب: محمد علي امير جاهد</w:t>
            </w:r>
          </w:p>
        </w:tc>
        <w:tc>
          <w:tcPr>
            <w:tcW w:w="959" w:type="dxa"/>
            <w:hideMark/>
          </w:tcPr>
          <w:p w:rsidR="00DC3052" w:rsidRDefault="00DC3052">
            <w:pPr>
              <w:pStyle w:val="BlockText"/>
              <w:spacing w:line="240" w:lineRule="auto"/>
              <w:ind w:left="0" w:firstLine="0"/>
              <w:jc w:val="center"/>
              <w:rPr>
                <w:rFonts w:cs="B Zar"/>
                <w:sz w:val="28"/>
                <w:szCs w:val="28"/>
                <w:rtl/>
              </w:rPr>
            </w:pPr>
            <w:r>
              <w:rPr>
                <w:rFonts w:cs="B Zar" w:hint="cs"/>
                <w:sz w:val="28"/>
                <w:szCs w:val="28"/>
                <w:rtl/>
              </w:rPr>
              <w:t>37</w:t>
            </w:r>
          </w:p>
          <w:p w:rsidR="00DC3052" w:rsidRDefault="00DC3052">
            <w:pPr>
              <w:pStyle w:val="BlockText"/>
              <w:spacing w:line="240" w:lineRule="auto"/>
              <w:ind w:left="0" w:firstLine="0"/>
              <w:jc w:val="center"/>
              <w:rPr>
                <w:rFonts w:cs="B Zar"/>
                <w:sz w:val="28"/>
                <w:szCs w:val="28"/>
              </w:rPr>
            </w:pPr>
            <w:r>
              <w:rPr>
                <w:rFonts w:cs="B Zar" w:hint="cs"/>
                <w:sz w:val="28"/>
                <w:szCs w:val="28"/>
                <w:rtl/>
              </w:rPr>
              <w:t>38</w:t>
            </w:r>
          </w:p>
        </w:tc>
      </w:tr>
      <w:tr w:rsidR="00DC3052" w:rsidTr="00DC3052">
        <w:trPr>
          <w:trHeight w:val="826"/>
          <w:jc w:val="center"/>
        </w:trPr>
        <w:tc>
          <w:tcPr>
            <w:tcW w:w="8080" w:type="dxa"/>
            <w:hideMark/>
          </w:tcPr>
          <w:p w:rsidR="00DC3052" w:rsidRDefault="00DC3052">
            <w:pPr>
              <w:pStyle w:val="BlockText"/>
              <w:spacing w:line="240" w:lineRule="auto"/>
              <w:ind w:left="0" w:firstLine="0"/>
              <w:rPr>
                <w:rFonts w:cs="B Zar"/>
                <w:sz w:val="28"/>
                <w:szCs w:val="28"/>
                <w:rtl/>
              </w:rPr>
            </w:pPr>
            <w:r>
              <w:rPr>
                <w:rFonts w:cs="B Zar" w:hint="cs"/>
                <w:sz w:val="28"/>
                <w:szCs w:val="28"/>
                <w:rtl/>
              </w:rPr>
              <w:t>10- تصنيف سازان دوره قاجار</w:t>
            </w:r>
          </w:p>
          <w:p w:rsidR="00DC3052" w:rsidRDefault="00DC3052">
            <w:pPr>
              <w:pStyle w:val="BlockText"/>
              <w:spacing w:line="240" w:lineRule="auto"/>
              <w:ind w:left="707" w:firstLine="0"/>
              <w:rPr>
                <w:rFonts w:cs="B Zar"/>
                <w:sz w:val="28"/>
                <w:szCs w:val="28"/>
              </w:rPr>
            </w:pPr>
            <w:r>
              <w:rPr>
                <w:rFonts w:cs="B Zar" w:hint="cs"/>
                <w:sz w:val="28"/>
                <w:szCs w:val="28"/>
                <w:rtl/>
              </w:rPr>
              <w:t>الف: علي اكبر شيدا</w:t>
            </w:r>
          </w:p>
        </w:tc>
        <w:tc>
          <w:tcPr>
            <w:tcW w:w="959" w:type="dxa"/>
            <w:hideMark/>
          </w:tcPr>
          <w:p w:rsidR="00DC3052" w:rsidRDefault="00DC3052">
            <w:pPr>
              <w:pStyle w:val="BlockText"/>
              <w:spacing w:line="240" w:lineRule="auto"/>
              <w:ind w:left="0" w:firstLine="0"/>
              <w:jc w:val="center"/>
              <w:rPr>
                <w:rFonts w:cs="B Zar"/>
                <w:sz w:val="28"/>
                <w:szCs w:val="28"/>
                <w:rtl/>
              </w:rPr>
            </w:pPr>
            <w:r>
              <w:rPr>
                <w:rFonts w:cs="B Zar" w:hint="cs"/>
                <w:sz w:val="28"/>
                <w:szCs w:val="28"/>
                <w:rtl/>
              </w:rPr>
              <w:t>38</w:t>
            </w:r>
          </w:p>
          <w:p w:rsidR="00DC3052" w:rsidRDefault="00DC3052">
            <w:pPr>
              <w:pStyle w:val="BlockText"/>
              <w:spacing w:line="240" w:lineRule="auto"/>
              <w:ind w:left="0" w:firstLine="0"/>
              <w:jc w:val="center"/>
              <w:rPr>
                <w:rFonts w:cs="B Zar"/>
                <w:sz w:val="28"/>
                <w:szCs w:val="28"/>
              </w:rPr>
            </w:pPr>
            <w:r>
              <w:rPr>
                <w:rFonts w:cs="B Zar" w:hint="cs"/>
                <w:sz w:val="28"/>
                <w:szCs w:val="28"/>
                <w:rtl/>
              </w:rPr>
              <w:t>39</w:t>
            </w:r>
          </w:p>
        </w:tc>
      </w:tr>
      <w:tr w:rsidR="00DC3052" w:rsidTr="00DC3052">
        <w:trPr>
          <w:trHeight w:val="456"/>
          <w:jc w:val="center"/>
        </w:trPr>
        <w:tc>
          <w:tcPr>
            <w:tcW w:w="8080" w:type="dxa"/>
            <w:hideMark/>
          </w:tcPr>
          <w:p w:rsidR="00DC3052" w:rsidRDefault="00DC3052">
            <w:pPr>
              <w:pStyle w:val="BlockText"/>
              <w:spacing w:line="240" w:lineRule="auto"/>
              <w:ind w:left="0" w:firstLine="0"/>
              <w:rPr>
                <w:rFonts w:cs="B Zar"/>
                <w:sz w:val="28"/>
                <w:szCs w:val="28"/>
              </w:rPr>
            </w:pPr>
            <w:r>
              <w:rPr>
                <w:rFonts w:cs="B Zar" w:hint="cs"/>
                <w:sz w:val="28"/>
                <w:szCs w:val="28"/>
                <w:rtl/>
              </w:rPr>
              <w:t xml:space="preserve">11- موسيقي نوين ايران </w:t>
            </w:r>
          </w:p>
        </w:tc>
        <w:tc>
          <w:tcPr>
            <w:tcW w:w="959" w:type="dxa"/>
            <w:hideMark/>
          </w:tcPr>
          <w:p w:rsidR="00DC3052" w:rsidRDefault="00DC3052">
            <w:pPr>
              <w:pStyle w:val="BlockText"/>
              <w:spacing w:line="240" w:lineRule="auto"/>
              <w:ind w:left="0" w:firstLine="0"/>
              <w:jc w:val="center"/>
              <w:rPr>
                <w:rFonts w:cs="B Zar"/>
                <w:sz w:val="28"/>
                <w:szCs w:val="28"/>
              </w:rPr>
            </w:pPr>
            <w:r>
              <w:rPr>
                <w:rFonts w:cs="B Zar" w:hint="cs"/>
                <w:sz w:val="28"/>
                <w:szCs w:val="28"/>
                <w:rtl/>
              </w:rPr>
              <w:t>40</w:t>
            </w:r>
          </w:p>
        </w:tc>
      </w:tr>
      <w:tr w:rsidR="00DC3052" w:rsidTr="00DC3052">
        <w:trPr>
          <w:trHeight w:val="420"/>
          <w:jc w:val="center"/>
        </w:trPr>
        <w:tc>
          <w:tcPr>
            <w:tcW w:w="8080" w:type="dxa"/>
            <w:hideMark/>
          </w:tcPr>
          <w:p w:rsidR="00DC3052" w:rsidRDefault="00DC3052">
            <w:pPr>
              <w:pStyle w:val="BlockText"/>
              <w:spacing w:line="240" w:lineRule="auto"/>
              <w:ind w:left="0" w:firstLine="0"/>
              <w:rPr>
                <w:rFonts w:cs="B Zar"/>
                <w:sz w:val="28"/>
                <w:szCs w:val="28"/>
              </w:rPr>
            </w:pPr>
            <w:r>
              <w:rPr>
                <w:rFonts w:cs="B Zar" w:hint="cs"/>
                <w:sz w:val="28"/>
                <w:szCs w:val="28"/>
                <w:rtl/>
              </w:rPr>
              <w:t>12- مكتب موسيقي ملي ايران</w:t>
            </w:r>
          </w:p>
        </w:tc>
        <w:tc>
          <w:tcPr>
            <w:tcW w:w="959" w:type="dxa"/>
            <w:hideMark/>
          </w:tcPr>
          <w:p w:rsidR="00DC3052" w:rsidRDefault="00DC3052">
            <w:pPr>
              <w:pStyle w:val="BlockText"/>
              <w:spacing w:line="240" w:lineRule="auto"/>
              <w:ind w:left="0" w:firstLine="0"/>
              <w:jc w:val="center"/>
              <w:rPr>
                <w:rFonts w:cs="B Zar"/>
                <w:sz w:val="28"/>
                <w:szCs w:val="28"/>
              </w:rPr>
            </w:pPr>
            <w:r>
              <w:rPr>
                <w:rFonts w:cs="B Zar" w:hint="cs"/>
                <w:sz w:val="28"/>
                <w:szCs w:val="28"/>
                <w:rtl/>
              </w:rPr>
              <w:t>42</w:t>
            </w:r>
          </w:p>
        </w:tc>
      </w:tr>
      <w:tr w:rsidR="00DC3052" w:rsidTr="00DC3052">
        <w:trPr>
          <w:trHeight w:val="385"/>
          <w:jc w:val="center"/>
        </w:trPr>
        <w:tc>
          <w:tcPr>
            <w:tcW w:w="8080" w:type="dxa"/>
            <w:hideMark/>
          </w:tcPr>
          <w:p w:rsidR="00DC3052" w:rsidRDefault="00DC3052">
            <w:pPr>
              <w:pStyle w:val="BlockText"/>
              <w:spacing w:line="240" w:lineRule="auto"/>
              <w:ind w:left="0" w:firstLine="0"/>
              <w:rPr>
                <w:rFonts w:cs="B Zar"/>
                <w:sz w:val="28"/>
                <w:szCs w:val="28"/>
              </w:rPr>
            </w:pPr>
            <w:r>
              <w:rPr>
                <w:rFonts w:cs="B Zar" w:hint="cs"/>
                <w:sz w:val="28"/>
                <w:szCs w:val="28"/>
                <w:rtl/>
              </w:rPr>
              <w:t xml:space="preserve">13- مكتب موسيقي كلاسيك ايران </w:t>
            </w:r>
          </w:p>
        </w:tc>
        <w:tc>
          <w:tcPr>
            <w:tcW w:w="959" w:type="dxa"/>
            <w:hideMark/>
          </w:tcPr>
          <w:p w:rsidR="00DC3052" w:rsidRDefault="00DC3052">
            <w:pPr>
              <w:pStyle w:val="BlockText"/>
              <w:spacing w:line="240" w:lineRule="auto"/>
              <w:ind w:left="0" w:firstLine="0"/>
              <w:jc w:val="center"/>
              <w:rPr>
                <w:rFonts w:cs="B Zar"/>
                <w:sz w:val="28"/>
                <w:szCs w:val="28"/>
              </w:rPr>
            </w:pPr>
            <w:r>
              <w:rPr>
                <w:rFonts w:cs="B Zar" w:hint="cs"/>
                <w:sz w:val="28"/>
                <w:szCs w:val="28"/>
                <w:rtl/>
              </w:rPr>
              <w:t>44</w:t>
            </w:r>
          </w:p>
        </w:tc>
      </w:tr>
      <w:tr w:rsidR="00DC3052" w:rsidTr="00DC3052">
        <w:trPr>
          <w:trHeight w:val="491"/>
          <w:jc w:val="center"/>
        </w:trPr>
        <w:tc>
          <w:tcPr>
            <w:tcW w:w="8080" w:type="dxa"/>
            <w:hideMark/>
          </w:tcPr>
          <w:p w:rsidR="00DC3052" w:rsidRDefault="00DC3052">
            <w:pPr>
              <w:pStyle w:val="BlockText"/>
              <w:spacing w:line="240" w:lineRule="auto"/>
              <w:ind w:left="0" w:firstLine="0"/>
              <w:rPr>
                <w:rFonts w:cs="B Zar"/>
                <w:sz w:val="28"/>
                <w:szCs w:val="28"/>
              </w:rPr>
            </w:pPr>
            <w:r>
              <w:rPr>
                <w:rFonts w:cs="B Zar" w:hint="cs"/>
                <w:sz w:val="28"/>
                <w:szCs w:val="28"/>
                <w:rtl/>
              </w:rPr>
              <w:t>14- خلاصه موسيقي ملي ايران در عصر قاجاريه</w:t>
            </w:r>
          </w:p>
        </w:tc>
        <w:tc>
          <w:tcPr>
            <w:tcW w:w="959" w:type="dxa"/>
            <w:hideMark/>
          </w:tcPr>
          <w:p w:rsidR="00DC3052" w:rsidRDefault="00DC3052">
            <w:pPr>
              <w:pStyle w:val="BlockText"/>
              <w:spacing w:line="240" w:lineRule="auto"/>
              <w:ind w:left="0" w:firstLine="0"/>
              <w:jc w:val="center"/>
              <w:rPr>
                <w:rFonts w:cs="B Zar"/>
                <w:sz w:val="28"/>
                <w:szCs w:val="28"/>
              </w:rPr>
            </w:pPr>
            <w:r>
              <w:rPr>
                <w:rFonts w:cs="B Zar" w:hint="cs"/>
                <w:sz w:val="28"/>
                <w:szCs w:val="28"/>
                <w:rtl/>
              </w:rPr>
              <w:t>46</w:t>
            </w:r>
          </w:p>
        </w:tc>
      </w:tr>
      <w:tr w:rsidR="00355374" w:rsidTr="00DC3052">
        <w:trPr>
          <w:trHeight w:val="491"/>
          <w:jc w:val="center"/>
        </w:trPr>
        <w:tc>
          <w:tcPr>
            <w:tcW w:w="8080" w:type="dxa"/>
            <w:hideMark/>
          </w:tcPr>
          <w:p w:rsidR="00355374" w:rsidRDefault="00355374" w:rsidP="00355374">
            <w:pPr>
              <w:spacing w:line="360" w:lineRule="auto"/>
              <w:ind w:firstLine="425"/>
              <w:jc w:val="lowKashida"/>
              <w:rPr>
                <w:rFonts w:cs="B Zar"/>
                <w:b/>
                <w:bCs/>
                <w:sz w:val="28"/>
                <w:szCs w:val="28"/>
              </w:rPr>
            </w:pPr>
            <w:r>
              <w:rPr>
                <w:rFonts w:cs="B Zar" w:hint="cs"/>
                <w:b/>
                <w:bCs/>
                <w:sz w:val="28"/>
                <w:szCs w:val="28"/>
                <w:rtl/>
              </w:rPr>
              <w:lastRenderedPageBreak/>
              <w:t xml:space="preserve">مقدمه </w:t>
            </w:r>
          </w:p>
          <w:p w:rsidR="00355374" w:rsidRDefault="00355374" w:rsidP="00355374">
            <w:pPr>
              <w:spacing w:line="360" w:lineRule="auto"/>
              <w:ind w:firstLine="425"/>
              <w:jc w:val="lowKashida"/>
              <w:rPr>
                <w:rFonts w:cs="B Zar"/>
                <w:sz w:val="28"/>
                <w:szCs w:val="28"/>
                <w:rtl/>
              </w:rPr>
            </w:pPr>
            <w:r>
              <w:rPr>
                <w:rFonts w:cs="B Zar" w:hint="cs"/>
                <w:sz w:val="28"/>
                <w:szCs w:val="28"/>
                <w:rtl/>
              </w:rPr>
              <w:t xml:space="preserve">بشر با درك زيبايي از طبيعت الهام گرفت و با تقليد اشكال و آهنگهاي طبيعي و انعكاس اين آثار، هنر را كه يكي از عوامل مهم ابزار احساسات و بيان زيبائي است به وجود آورد و آن را به صورتهاي گوناگون منعكس شود. غم و شادي و عواطف و احساسات انساني مفاهيم واحدي است، اختلاف در طرز بيان و توصيف آن است. </w:t>
            </w:r>
          </w:p>
          <w:p w:rsidR="00355374" w:rsidRDefault="00355374" w:rsidP="00355374">
            <w:pPr>
              <w:spacing w:line="360" w:lineRule="auto"/>
              <w:ind w:firstLine="425"/>
              <w:jc w:val="lowKashida"/>
              <w:rPr>
                <w:rFonts w:cs="B Zar"/>
                <w:sz w:val="28"/>
                <w:szCs w:val="28"/>
                <w:rtl/>
              </w:rPr>
            </w:pPr>
            <w:r>
              <w:rPr>
                <w:rFonts w:cs="B Zar" w:hint="cs"/>
                <w:sz w:val="28"/>
                <w:szCs w:val="28"/>
                <w:rtl/>
              </w:rPr>
              <w:t>افلاطون در تعريف موسيقي گويد: «موسيقي يك ناموسي اخلاقي است كه روح به جهانيان و بال به تفكر، و جهش به تصور، و ربايش به غم و شادي، و حيات به همه چيز مي بخشيد. جوهر نظمي است كه فرد بر قرار مي كند و تعالي آن به به سوي هر چيزي است كه نيك و درست و زيباست و با اينكه نامريي است مشكلي است جزء كننده و هوس انگيز و جاويدان.»</w:t>
            </w:r>
          </w:p>
          <w:p w:rsidR="00355374" w:rsidRDefault="00355374" w:rsidP="00355374">
            <w:pPr>
              <w:spacing w:line="360" w:lineRule="auto"/>
              <w:ind w:firstLine="425"/>
              <w:jc w:val="lowKashida"/>
              <w:rPr>
                <w:rFonts w:cs="B Zar"/>
                <w:sz w:val="28"/>
                <w:szCs w:val="28"/>
                <w:rtl/>
              </w:rPr>
            </w:pPr>
            <w:r>
              <w:rPr>
                <w:rFonts w:cs="B Zar" w:hint="cs"/>
                <w:sz w:val="28"/>
                <w:szCs w:val="28"/>
                <w:rtl/>
              </w:rPr>
              <w:t xml:space="preserve">آنچه مسلم است موسيقي ما تا اواسط قرن نهم هجري جنبه علمي داشته است، چنانكه كتابهايي تا آن زمان در دست ما مي باشد مانند نوشته هاي فارابي </w:t>
            </w:r>
            <w:r>
              <w:rPr>
                <w:rFonts w:cs="Times New Roman" w:hint="cs"/>
                <w:sz w:val="28"/>
                <w:szCs w:val="28"/>
                <w:rtl/>
              </w:rPr>
              <w:t>–</w:t>
            </w:r>
            <w:r>
              <w:rPr>
                <w:rFonts w:cs="B Zar" w:hint="cs"/>
                <w:sz w:val="28"/>
                <w:szCs w:val="28"/>
                <w:rtl/>
              </w:rPr>
              <w:t xml:space="preserve"> ابن سينا </w:t>
            </w:r>
            <w:r>
              <w:rPr>
                <w:rFonts w:cs="Times New Roman" w:hint="cs"/>
                <w:sz w:val="28"/>
                <w:szCs w:val="28"/>
                <w:rtl/>
              </w:rPr>
              <w:t>–</w:t>
            </w:r>
            <w:r>
              <w:rPr>
                <w:rFonts w:cs="B Zar" w:hint="cs"/>
                <w:sz w:val="28"/>
                <w:szCs w:val="28"/>
                <w:rtl/>
              </w:rPr>
              <w:t xml:space="preserve"> صفي الدين موسي- قطب الدين شيرازي و عبدالقادر مراغه اي. ولي از آن به بعد نه تنها كتابي در موسيقي نظري نوشته نشده از لحاظ علمي هم بواسطه مساعد نبودن اوضاع اجتماعي و موانع مذهبي، تشويقي از اصل اين هنر به عمل نيامده و به تدريج هنرمندان واقعي دلسرد و افسرده شده و كمتر كسي به فرا گرفتن اين فن رغبت يافته است.</w:t>
            </w:r>
          </w:p>
          <w:p w:rsidR="00355374" w:rsidRDefault="00355374" w:rsidP="00355374">
            <w:pPr>
              <w:spacing w:line="360" w:lineRule="auto"/>
              <w:ind w:firstLine="425"/>
              <w:jc w:val="lowKashida"/>
              <w:rPr>
                <w:rFonts w:cs="B Zar"/>
                <w:sz w:val="28"/>
                <w:szCs w:val="28"/>
                <w:rtl/>
              </w:rPr>
            </w:pPr>
            <w:r>
              <w:rPr>
                <w:rFonts w:cs="B Zar" w:hint="cs"/>
                <w:sz w:val="28"/>
                <w:szCs w:val="28"/>
                <w:rtl/>
              </w:rPr>
              <w:t xml:space="preserve">در دوره قاجاريه موسيقي ايران تحولي يافت كه حائز اهميت مي باشد. باباخان كه دوران ولايتعهدي خود را در شيراز مي گذراند پس از آقا محمدخان به تهران آمد و در 1212 هجري قمري به نام فتحعلي شاه به تخت سلطنت نشست و دربار سلسله هاي پيشين ، صوفيه و افشاريه و زنديه را بر پا كرد و جمعي از موسيقيدانان دوره زنديه از خواننده و نوازنده و استادان بنام آن عهد به دربار او منتقل شدند. موسيقي ملي ايران بوسيله همين استادان خوانندگان و نوازندگان به دربار </w:t>
            </w:r>
            <w:r>
              <w:rPr>
                <w:rFonts w:cs="B Zar" w:hint="cs"/>
                <w:sz w:val="28"/>
                <w:szCs w:val="28"/>
                <w:rtl/>
              </w:rPr>
              <w:lastRenderedPageBreak/>
              <w:t>فتحعلي شاه انتقال يافت و رواج پيدا كرد. همچنانكه شاعران دوره زنديه پس از انتقال به دربار قاجار شيوه شعري خود را رواج دادند و پيشقدم شاعران دوره قاجار به شمار مي روند. موسيقيدانان عهد زنديه هم آنچه را در عمل و نظر در خوانندگان و نوازندگان به كار مي بردند و به دربار قاجار انتقال دادند و پيشقدم استادان به نام موسيقي در دوره محمد شاه به حساب مي آيند.</w:t>
            </w:r>
          </w:p>
          <w:p w:rsidR="00355374" w:rsidRDefault="00355374" w:rsidP="00355374">
            <w:pPr>
              <w:spacing w:line="360" w:lineRule="auto"/>
              <w:ind w:firstLine="425"/>
              <w:jc w:val="lowKashida"/>
              <w:rPr>
                <w:rFonts w:cs="B Zar"/>
                <w:sz w:val="28"/>
                <w:szCs w:val="28"/>
                <w:rtl/>
              </w:rPr>
            </w:pPr>
            <w:r>
              <w:rPr>
                <w:rFonts w:cs="B Zar" w:hint="cs"/>
                <w:sz w:val="28"/>
                <w:szCs w:val="28"/>
                <w:rtl/>
              </w:rPr>
              <w:t xml:space="preserve">راحت طلبي و عيشي دوستي و علاقه به تشريفات و تجمل و امور تفنني و ذوقي و تفريحي در دوره نخستين پادشاهان قاجار بويژه فتحعلي شاه و ناصرالدين شاه و توجه آنان به رشته هاي هنري سبب رواج و رونق شعر </w:t>
            </w:r>
            <w:r>
              <w:rPr>
                <w:rFonts w:cs="Times New Roman" w:hint="cs"/>
                <w:sz w:val="28"/>
                <w:szCs w:val="28"/>
                <w:rtl/>
              </w:rPr>
              <w:t>–</w:t>
            </w:r>
            <w:r>
              <w:rPr>
                <w:rFonts w:cs="B Zar" w:hint="cs"/>
                <w:sz w:val="28"/>
                <w:szCs w:val="28"/>
                <w:rtl/>
              </w:rPr>
              <w:t xml:space="preserve"> نقاشي، خوشنويسي و موسيقي گرديد و با عنايتي كه دربار سلطنتي به اين قبيل هنرها داشت در هر رشته نمايندگان بنامي پيدا كرد.</w:t>
            </w:r>
          </w:p>
          <w:p w:rsidR="00355374" w:rsidRDefault="00355374" w:rsidP="00355374">
            <w:pPr>
              <w:spacing w:line="360" w:lineRule="auto"/>
              <w:ind w:firstLine="425"/>
              <w:jc w:val="lowKashida"/>
              <w:rPr>
                <w:rFonts w:cs="B Zar"/>
                <w:sz w:val="28"/>
                <w:szCs w:val="28"/>
                <w:rtl/>
              </w:rPr>
            </w:pPr>
            <w:r>
              <w:rPr>
                <w:rFonts w:cs="B Zar" w:hint="cs"/>
                <w:sz w:val="28"/>
                <w:szCs w:val="28"/>
                <w:rtl/>
              </w:rPr>
              <w:t>موسيقي ملي در ايران كه با همان اساس قديم به صورت هفت دستگاه و رديف در زمان سلطنت فتحعلي شاه و محمدشاه شكل گرفته بود. در زمان اين پادشاهان نمايندگان معتبري داشت و به وسيله همين نمايندگان به عصر ناصري انتقال يافت و در دوره طولاني سلطنت اين پادشاه و عنايت او به اين هنر استادان بنامي ظهور كردند و با تعليم و تعلم و توسعه و رواج آن دست گماشتند و آنچه از پيشينيان به آنان رسيده بود براي آيندگان باقي گذاشتند و گذشته موسيقي ملي كنوني ما همان است كه از اين استادان و مربيان روايت و تعليم شده و به عصر ما رسيده است.</w:t>
            </w:r>
          </w:p>
          <w:p w:rsidR="00355374" w:rsidRDefault="00355374" w:rsidP="00355374">
            <w:pPr>
              <w:spacing w:line="360" w:lineRule="auto"/>
              <w:ind w:left="2880" w:firstLine="720"/>
              <w:rPr>
                <w:rFonts w:cs="B Zar"/>
                <w:sz w:val="28"/>
                <w:szCs w:val="28"/>
                <w:rtl/>
              </w:rPr>
            </w:pPr>
            <w:r>
              <w:rPr>
                <w:rFonts w:cs="B Zar" w:hint="cs"/>
                <w:sz w:val="28"/>
                <w:szCs w:val="28"/>
                <w:rtl/>
              </w:rPr>
              <w:t>هو</w:t>
            </w:r>
          </w:p>
          <w:p w:rsidR="00355374" w:rsidRDefault="00355374" w:rsidP="00355374">
            <w:pPr>
              <w:spacing w:line="360" w:lineRule="auto"/>
              <w:ind w:firstLine="425"/>
              <w:jc w:val="lowKashida"/>
              <w:rPr>
                <w:rFonts w:cs="B Zar"/>
                <w:sz w:val="28"/>
                <w:szCs w:val="28"/>
                <w:rtl/>
              </w:rPr>
            </w:pPr>
            <w:r>
              <w:rPr>
                <w:rFonts w:cs="B Zar" w:hint="cs"/>
                <w:sz w:val="28"/>
                <w:szCs w:val="28"/>
                <w:rtl/>
              </w:rPr>
              <w:t>آه اي موسيقي عرشي سرود</w:t>
            </w:r>
            <w:r>
              <w:rPr>
                <w:rFonts w:cs="B Zar" w:hint="cs"/>
                <w:sz w:val="28"/>
                <w:szCs w:val="28"/>
                <w:rtl/>
              </w:rPr>
              <w:tab/>
            </w:r>
            <w:r>
              <w:rPr>
                <w:rFonts w:cs="B Zar" w:hint="cs"/>
                <w:sz w:val="28"/>
                <w:szCs w:val="28"/>
                <w:rtl/>
              </w:rPr>
              <w:tab/>
            </w:r>
            <w:r>
              <w:rPr>
                <w:rFonts w:cs="B Zar" w:hint="cs"/>
                <w:sz w:val="28"/>
                <w:szCs w:val="28"/>
                <w:rtl/>
              </w:rPr>
              <w:tab/>
              <w:t>از كجاي عرش مي آيي فرود</w:t>
            </w:r>
          </w:p>
          <w:p w:rsidR="00355374" w:rsidRDefault="00355374" w:rsidP="00355374">
            <w:pPr>
              <w:spacing w:line="360" w:lineRule="auto"/>
              <w:ind w:firstLine="425"/>
              <w:jc w:val="lowKashida"/>
              <w:rPr>
                <w:rFonts w:cs="B Zar"/>
                <w:sz w:val="28"/>
                <w:szCs w:val="28"/>
                <w:rtl/>
              </w:rPr>
            </w:pPr>
            <w:r>
              <w:rPr>
                <w:rFonts w:cs="B Zar" w:hint="cs"/>
                <w:sz w:val="28"/>
                <w:szCs w:val="28"/>
                <w:rtl/>
              </w:rPr>
              <w:t xml:space="preserve">چون فرو مي آيي از آفاق عرش </w:t>
            </w:r>
            <w:r>
              <w:rPr>
                <w:rFonts w:cs="B Zar" w:hint="cs"/>
                <w:sz w:val="28"/>
                <w:szCs w:val="28"/>
                <w:rtl/>
              </w:rPr>
              <w:tab/>
            </w:r>
            <w:r>
              <w:rPr>
                <w:rFonts w:cs="B Zar" w:hint="cs"/>
                <w:sz w:val="28"/>
                <w:szCs w:val="28"/>
                <w:rtl/>
              </w:rPr>
              <w:tab/>
              <w:t xml:space="preserve">مي بري بالا مرا تا ساق عرش </w:t>
            </w:r>
          </w:p>
          <w:p w:rsidR="00355374" w:rsidRDefault="00355374" w:rsidP="00355374">
            <w:pPr>
              <w:spacing w:line="360" w:lineRule="auto"/>
              <w:ind w:firstLine="425"/>
              <w:jc w:val="lowKashida"/>
              <w:rPr>
                <w:rFonts w:cs="B Zar"/>
                <w:sz w:val="28"/>
                <w:szCs w:val="28"/>
                <w:rtl/>
              </w:rPr>
            </w:pPr>
            <w:r>
              <w:rPr>
                <w:rFonts w:cs="B Zar" w:hint="cs"/>
                <w:sz w:val="28"/>
                <w:szCs w:val="28"/>
                <w:rtl/>
              </w:rPr>
              <w:t xml:space="preserve">با كمند نور ماه آسمان </w:t>
            </w:r>
            <w:r>
              <w:rPr>
                <w:rFonts w:cs="B Zar" w:hint="cs"/>
                <w:sz w:val="28"/>
                <w:szCs w:val="28"/>
                <w:rtl/>
              </w:rPr>
              <w:tab/>
            </w:r>
            <w:r>
              <w:rPr>
                <w:rFonts w:cs="B Zar" w:hint="cs"/>
                <w:sz w:val="28"/>
                <w:szCs w:val="28"/>
                <w:rtl/>
              </w:rPr>
              <w:tab/>
            </w:r>
            <w:r>
              <w:rPr>
                <w:rFonts w:cs="B Zar" w:hint="cs"/>
                <w:sz w:val="28"/>
                <w:szCs w:val="28"/>
                <w:rtl/>
              </w:rPr>
              <w:tab/>
              <w:t>از مكانم مي بري تا لا مكان</w:t>
            </w:r>
          </w:p>
          <w:p w:rsidR="00355374" w:rsidRDefault="00355374" w:rsidP="00355374">
            <w:pPr>
              <w:spacing w:line="360" w:lineRule="auto"/>
              <w:ind w:firstLine="425"/>
              <w:jc w:val="lowKashida"/>
              <w:rPr>
                <w:rFonts w:cs="B Zar"/>
                <w:sz w:val="28"/>
                <w:szCs w:val="28"/>
                <w:rtl/>
              </w:rPr>
            </w:pPr>
            <w:r>
              <w:rPr>
                <w:rFonts w:cs="B Zar" w:hint="cs"/>
                <w:sz w:val="28"/>
                <w:szCs w:val="28"/>
                <w:rtl/>
              </w:rPr>
              <w:lastRenderedPageBreak/>
              <w:t>با پرو بال تو اي رشك ملك</w:t>
            </w:r>
            <w:r>
              <w:rPr>
                <w:rFonts w:cs="B Zar" w:hint="cs"/>
                <w:sz w:val="28"/>
                <w:szCs w:val="28"/>
                <w:rtl/>
              </w:rPr>
              <w:tab/>
            </w:r>
            <w:r>
              <w:rPr>
                <w:rFonts w:cs="B Zar" w:hint="cs"/>
                <w:sz w:val="28"/>
                <w:szCs w:val="28"/>
                <w:rtl/>
              </w:rPr>
              <w:tab/>
            </w:r>
            <w:r>
              <w:rPr>
                <w:rFonts w:cs="B Zar" w:hint="cs"/>
                <w:sz w:val="28"/>
                <w:szCs w:val="28"/>
                <w:rtl/>
              </w:rPr>
              <w:tab/>
              <w:t>عرصه گامي است تا بام فلك.</w:t>
            </w:r>
          </w:p>
          <w:p w:rsidR="00355374" w:rsidRDefault="00355374" w:rsidP="00355374">
            <w:pPr>
              <w:spacing w:line="360" w:lineRule="auto"/>
              <w:ind w:firstLine="425"/>
              <w:jc w:val="lowKashida"/>
              <w:rPr>
                <w:rFonts w:cs="B Zar"/>
                <w:sz w:val="28"/>
                <w:szCs w:val="28"/>
                <w:rtl/>
              </w:rPr>
            </w:pPr>
          </w:p>
          <w:p w:rsidR="00355374" w:rsidRDefault="00355374" w:rsidP="00355374">
            <w:pPr>
              <w:spacing w:line="360" w:lineRule="auto"/>
              <w:ind w:firstLine="425"/>
              <w:jc w:val="lowKashida"/>
              <w:rPr>
                <w:rFonts w:cs="B Zar"/>
                <w:sz w:val="28"/>
                <w:szCs w:val="28"/>
                <w:rtl/>
              </w:rPr>
            </w:pPr>
          </w:p>
          <w:p w:rsidR="00355374" w:rsidRDefault="00355374" w:rsidP="00355374">
            <w:pPr>
              <w:spacing w:line="360" w:lineRule="auto"/>
              <w:ind w:firstLine="425"/>
              <w:jc w:val="lowKashida"/>
              <w:rPr>
                <w:rFonts w:cs="B Zar"/>
                <w:b/>
                <w:bCs/>
                <w:sz w:val="28"/>
                <w:szCs w:val="28"/>
                <w:rtl/>
              </w:rPr>
            </w:pPr>
            <w:r>
              <w:rPr>
                <w:rFonts w:cs="B Zar" w:hint="cs"/>
                <w:b/>
                <w:bCs/>
                <w:sz w:val="28"/>
                <w:szCs w:val="28"/>
                <w:rtl/>
              </w:rPr>
              <w:t>سرگذشت موسيقي ايران در اوايل دوره قاجاريه</w:t>
            </w:r>
          </w:p>
          <w:p w:rsidR="00355374" w:rsidRDefault="00355374" w:rsidP="00355374">
            <w:pPr>
              <w:spacing w:line="360" w:lineRule="auto"/>
              <w:ind w:firstLine="425"/>
              <w:jc w:val="lowKashida"/>
              <w:rPr>
                <w:rFonts w:cs="B Zar"/>
                <w:sz w:val="28"/>
                <w:szCs w:val="28"/>
                <w:rtl/>
              </w:rPr>
            </w:pPr>
            <w:r>
              <w:rPr>
                <w:rFonts w:cs="B Zar" w:hint="cs"/>
                <w:sz w:val="28"/>
                <w:szCs w:val="28"/>
                <w:rtl/>
              </w:rPr>
              <w:t>در مقدمه تحقيق نحوة رشد ورود آلات موسيقي به ايران دورة قاجاريه را عنوان كرديم كه با روي كار آمدن پادشاهان متفاوت تحولات زيادي بوجود آمده است. اما قبل از ورود به تحولات اساسي موسيقي در زمان پادشاهان قاجاري و موسيقي هاي رايج در اين دوره دو مورد را مورد بررسي قرار خواهيم داد.</w:t>
            </w:r>
          </w:p>
          <w:p w:rsidR="00355374" w:rsidRDefault="00355374" w:rsidP="00355374">
            <w:pPr>
              <w:spacing w:line="360" w:lineRule="auto"/>
              <w:ind w:firstLine="425"/>
              <w:jc w:val="lowKashida"/>
              <w:rPr>
                <w:rFonts w:cs="B Zar"/>
                <w:b/>
                <w:bCs/>
                <w:sz w:val="28"/>
                <w:szCs w:val="28"/>
                <w:rtl/>
              </w:rPr>
            </w:pPr>
            <w:r>
              <w:rPr>
                <w:rFonts w:cs="B Zar" w:hint="cs"/>
                <w:b/>
                <w:bCs/>
                <w:sz w:val="28"/>
                <w:szCs w:val="28"/>
                <w:rtl/>
              </w:rPr>
              <w:t>الف: تاريخ ضبط صفحات موسيقي:</w:t>
            </w:r>
          </w:p>
          <w:p w:rsidR="00355374" w:rsidRDefault="00355374" w:rsidP="00355374">
            <w:pPr>
              <w:spacing w:line="360" w:lineRule="auto"/>
              <w:ind w:firstLine="425"/>
              <w:jc w:val="lowKashida"/>
              <w:rPr>
                <w:rFonts w:cs="B Zar"/>
                <w:sz w:val="28"/>
                <w:szCs w:val="28"/>
                <w:rtl/>
              </w:rPr>
            </w:pPr>
            <w:r>
              <w:rPr>
                <w:rFonts w:cs="B Zar" w:hint="cs"/>
                <w:sz w:val="28"/>
                <w:szCs w:val="28"/>
                <w:rtl/>
              </w:rPr>
              <w:t xml:space="preserve">ضبط صفحات گرامافون در ذي القعده 1323 ه.ق با فرمان مظفر الدين شاه در ايران آغاز گرديد: </w:t>
            </w:r>
          </w:p>
          <w:p w:rsidR="00355374" w:rsidRDefault="00355374" w:rsidP="00355374">
            <w:pPr>
              <w:spacing w:line="360" w:lineRule="auto"/>
              <w:ind w:firstLine="425"/>
              <w:jc w:val="lowKashida"/>
              <w:rPr>
                <w:rFonts w:cs="B Zar"/>
                <w:sz w:val="28"/>
                <w:szCs w:val="28"/>
                <w:rtl/>
              </w:rPr>
            </w:pPr>
            <w:r>
              <w:rPr>
                <w:rFonts w:cs="B Zar" w:hint="cs"/>
                <w:sz w:val="28"/>
                <w:szCs w:val="28"/>
                <w:rtl/>
              </w:rPr>
              <w:t>«چون انجمن ضبط صوت در آمريكا گرامافونهاي بسيار ممتاز خودشان را با ماشين هاي پسنديده از نظر انورشاهانه گذرانده و مراتب مراقبات خود را در تكميل و ترويج اين قسمت مشهود حضور همايون داشته بودند مهذا براي تسهيل فروش و حمايت محضر ملوكانه از اين سوستيه به موجب صدور اين فرمان مباركه سوستيه آنونيم</w:t>
            </w:r>
            <w:r>
              <w:rPr>
                <w:rStyle w:val="FootnoteReference"/>
                <w:rFonts w:cs="B Zar"/>
                <w:sz w:val="28"/>
                <w:szCs w:val="28"/>
                <w:rtl/>
              </w:rPr>
              <w:footnoteReference w:id="1"/>
            </w:r>
            <w:r>
              <w:rPr>
                <w:rFonts w:cs="B Zar" w:hint="cs"/>
                <w:sz w:val="28"/>
                <w:szCs w:val="28"/>
                <w:rtl/>
              </w:rPr>
              <w:t xml:space="preserve"> مزبور را بدست فورنيري</w:t>
            </w:r>
            <w:r>
              <w:rPr>
                <w:rStyle w:val="FootnoteReference"/>
                <w:rFonts w:cs="B Zar"/>
                <w:sz w:val="28"/>
                <w:szCs w:val="28"/>
                <w:rtl/>
              </w:rPr>
              <w:footnoteReference w:id="2"/>
            </w:r>
            <w:r>
              <w:rPr>
                <w:rFonts w:cs="B Zar" w:hint="cs"/>
                <w:sz w:val="28"/>
                <w:szCs w:val="28"/>
                <w:rtl/>
              </w:rPr>
              <w:t xml:space="preserve"> مخصوص خودمان مباهي  سربلند فرموديم كه از شمول اين مرحمت ملوكانه بيني الاشل والا قرآن سربلند بود و در ترقي و تكميل اين صنعت مراقبات كافيه به عمل آورده مقرر آنكه اولياي دولت عليه در پيشرفت مقاصد حقه و ترقي و توسعه اين كارخانه لازمه مساعدت و همراهي را به عمل آورده و </w:t>
            </w:r>
            <w:r>
              <w:rPr>
                <w:rFonts w:cs="B Zar" w:hint="cs"/>
                <w:sz w:val="28"/>
                <w:szCs w:val="28"/>
                <w:rtl/>
              </w:rPr>
              <w:lastRenderedPageBreak/>
              <w:t>در عهد شناسنه. في القعده الحرام 221323</w:t>
            </w:r>
            <w:r>
              <w:rPr>
                <w:rStyle w:val="FootnoteReference"/>
                <w:rFonts w:cs="B Zar"/>
                <w:sz w:val="28"/>
                <w:szCs w:val="28"/>
                <w:rtl/>
              </w:rPr>
              <w:footnoteReference w:id="3"/>
            </w:r>
            <w:r>
              <w:rPr>
                <w:rFonts w:cs="B Zar" w:hint="cs"/>
                <w:sz w:val="28"/>
                <w:szCs w:val="28"/>
                <w:rtl/>
              </w:rPr>
              <w:t xml:space="preserve"> رواج پيش درآمد يكي از مختصات موسيقي اواخر عصر قاجار است كه توسط غلامحسين درويش ابداع گرديد.</w:t>
            </w:r>
          </w:p>
          <w:p w:rsidR="00355374" w:rsidRDefault="00355374" w:rsidP="00355374">
            <w:pPr>
              <w:spacing w:line="360" w:lineRule="auto"/>
              <w:ind w:firstLine="425"/>
              <w:jc w:val="lowKashida"/>
              <w:rPr>
                <w:rFonts w:cs="B Zar"/>
                <w:sz w:val="28"/>
                <w:szCs w:val="28"/>
                <w:rtl/>
              </w:rPr>
            </w:pPr>
            <w:r>
              <w:rPr>
                <w:rFonts w:cs="B Zar" w:hint="cs"/>
                <w:sz w:val="28"/>
                <w:szCs w:val="28"/>
                <w:rtl/>
              </w:rPr>
              <w:t>با اشاره به تاريخ ضبط صفحات موسيقي در دوره قاجار سعي مي كنيم به طور اختصار چگونگي تبديل و تنظيم موسيقي ايران از نظام ادواري به دستگاي را اشاره نمائيم كه شايد يكي از تحولات اساسي موسيقي ايران در دوره قاجاريه مي باشد.</w:t>
            </w:r>
          </w:p>
          <w:p w:rsidR="00355374" w:rsidRDefault="00355374" w:rsidP="00355374">
            <w:pPr>
              <w:spacing w:line="360" w:lineRule="auto"/>
              <w:ind w:firstLine="425"/>
              <w:jc w:val="lowKashida"/>
              <w:rPr>
                <w:rFonts w:cs="B Zar"/>
                <w:b/>
                <w:bCs/>
                <w:sz w:val="28"/>
                <w:szCs w:val="28"/>
                <w:rtl/>
              </w:rPr>
            </w:pPr>
            <w:r>
              <w:rPr>
                <w:rFonts w:cs="B Zar" w:hint="cs"/>
                <w:b/>
                <w:bCs/>
                <w:sz w:val="28"/>
                <w:szCs w:val="28"/>
                <w:rtl/>
              </w:rPr>
              <w:t>ب): تاريخچه تبديل و تنظيم موسيقي ايران از نظام ادواري به دستگاهي</w:t>
            </w:r>
          </w:p>
          <w:p w:rsidR="00355374" w:rsidRDefault="00355374" w:rsidP="00355374">
            <w:pPr>
              <w:spacing w:line="360" w:lineRule="auto"/>
              <w:ind w:firstLine="425"/>
              <w:jc w:val="lowKashida"/>
              <w:rPr>
                <w:rFonts w:cs="B Zar"/>
                <w:sz w:val="28"/>
                <w:szCs w:val="28"/>
                <w:rtl/>
              </w:rPr>
            </w:pPr>
            <w:r>
              <w:rPr>
                <w:rFonts w:cs="B Zar" w:hint="cs"/>
                <w:sz w:val="28"/>
                <w:szCs w:val="28"/>
                <w:rtl/>
              </w:rPr>
              <w:t>آنچه مسلم است موسيقي ما تا اواسط قرن نهم هجري جنبة علمي داشته است، چنانكه كتابهائي تا آن زمان در دست ما مي باشد مانند نوشته هاي فارابي- ابن سينا- صفي الدين اموري قطب الديني شيرازي و عبدالقادر مراغه اي</w:t>
            </w:r>
            <w:r>
              <w:rPr>
                <w:rStyle w:val="FootnoteReference"/>
                <w:rFonts w:cs="B Zar"/>
                <w:sz w:val="28"/>
                <w:szCs w:val="28"/>
                <w:rtl/>
              </w:rPr>
              <w:footnoteReference w:id="4"/>
            </w:r>
            <w:r>
              <w:rPr>
                <w:rFonts w:cs="B Zar" w:hint="cs"/>
                <w:sz w:val="28"/>
                <w:szCs w:val="28"/>
                <w:rtl/>
              </w:rPr>
              <w:t xml:space="preserve"> ولي از آن به بعد نه تنها كتابي در موسيقي نظري نوشته نشده، از لحاظ عملي هم بواسطه مساعد نبودن اوضاع اجتماعي  موانع قديمي، تشويقي از اصل اين هنر بعمل نيامده و بتدريج هنرمندان واقعي و سرد وافرده شده و كمتر كسي بفرا گرفتني اين فني رغبت يافته است.</w:t>
            </w:r>
          </w:p>
          <w:p w:rsidR="00355374" w:rsidRDefault="00355374" w:rsidP="00355374">
            <w:pPr>
              <w:spacing w:line="360" w:lineRule="auto"/>
              <w:ind w:firstLine="425"/>
              <w:jc w:val="lowKashida"/>
              <w:rPr>
                <w:rFonts w:cs="B Zar"/>
                <w:sz w:val="28"/>
                <w:szCs w:val="28"/>
                <w:rtl/>
              </w:rPr>
            </w:pPr>
            <w:r>
              <w:rPr>
                <w:rFonts w:cs="B Zar" w:hint="cs"/>
                <w:sz w:val="28"/>
                <w:szCs w:val="28"/>
                <w:rtl/>
              </w:rPr>
              <w:t>در نتيجه موسيقي ايران بدست مردم بي سواد افتاده كه از آن استفاده مطربي كرده اند. هرچند گاه گاهي كساني پديد آمده اند كه علاقه اي به اين هنر داشته اند كه دور صفويه به دليل استقلال و تحكيم اوضاع از ادوار مهم توجه به هنر موسيقي مذهبي نيز مي باشد</w:t>
            </w:r>
            <w:r>
              <w:rPr>
                <w:rStyle w:val="FootnoteReference"/>
                <w:rFonts w:cs="B Zar"/>
                <w:sz w:val="28"/>
                <w:szCs w:val="28"/>
                <w:rtl/>
              </w:rPr>
              <w:footnoteReference w:id="5"/>
            </w:r>
            <w:r>
              <w:rPr>
                <w:rFonts w:cs="B Zar" w:hint="cs"/>
                <w:sz w:val="28"/>
                <w:szCs w:val="28"/>
                <w:rtl/>
              </w:rPr>
              <w:t xml:space="preserve"> اما زمان تاريخ و تبديل موسيقي ايران از نظام ادواري (دوازده مقام) و تنظيم و تكميل آن به هفت دستگاه و در رديفها رسميت يافتن و متداول شدن آن كه در زمان قاجار بكار مي رفته است شخصي نيست و </w:t>
            </w:r>
            <w:r>
              <w:rPr>
                <w:rFonts w:cs="B Zar" w:hint="cs"/>
                <w:sz w:val="28"/>
                <w:szCs w:val="28"/>
                <w:rtl/>
              </w:rPr>
              <w:lastRenderedPageBreak/>
              <w:t>اينكه توسط چه افرادي رخ داده است معلوم نيست. در اينجا حلقه كاملاً گمشده اي وجود دارد آنچه مسلم است اين تغيير و تحول كه نقطه عطفي در موسيقي ايران به شمار مي رود يك مرتبه صورت نگرفته، بلكه حاصل تحول و تكامل تدريجي و تاريخي است؟</w:t>
            </w:r>
            <w:r>
              <w:rPr>
                <w:rStyle w:val="FootnoteReference"/>
                <w:rFonts w:cs="B Zar"/>
                <w:sz w:val="28"/>
                <w:szCs w:val="28"/>
                <w:rtl/>
              </w:rPr>
              <w:footnoteReference w:id="6"/>
            </w:r>
          </w:p>
          <w:p w:rsidR="00355374" w:rsidRDefault="00355374" w:rsidP="00355374">
            <w:pPr>
              <w:spacing w:line="360" w:lineRule="auto"/>
              <w:ind w:firstLine="425"/>
              <w:jc w:val="lowKashida"/>
              <w:rPr>
                <w:rFonts w:cs="B Zar"/>
                <w:sz w:val="28"/>
                <w:szCs w:val="28"/>
                <w:rtl/>
              </w:rPr>
            </w:pPr>
            <w:r>
              <w:rPr>
                <w:rFonts w:cs="B Zar" w:hint="cs"/>
                <w:sz w:val="28"/>
                <w:szCs w:val="28"/>
                <w:rtl/>
              </w:rPr>
              <w:t>بر اساس اظهارات نظريه پردازان اساس دنياي موسيقي ايران از قرن چهارم تا دوازدهم بر پايه دوازده مقام (عشاق، نوا، بوسليك، راست، عراق، اصفهان، زيرافكند، بزرگ، زنگوله، رهاوي، حسيني ، حجازي) استوار بوده است و اسامي آنها در كتاب الادوار صفي الدين اموري و جامع الالحاني عبدالقادر مراغه اي ذكر شده است از زنان صفي الدين به بعد شش آواز الحاقي (گوشت، گردانيه، مسلمك، نوروز، مايه و شهناز) توسط صفي الدين به دوازده مقام (مقامات) افزوده گشت و مبناي موسيقي ايراني دوازده مقام و شش آواز الحاني قرار گرفت. توضيح اينكه الادوار (دورة) به نظام موسيقي دورة اسلامي اطلاق مي شود. كه در دوره قاجاريه آواز موسيقي سنتي ايران در دوازده جموعه تقسيم بندي مي شد. لبه ها از اين دوازده مجموعه هفت مجموعه كه از وسعت و استقلال بيشتري برخوردار بودند را دستگاه ناميدند و پنج مجموعه ديگر كه مستقل نبودند و از اين هفت دستگاه منشعب مي شوند را آواز ناميدند.</w:t>
            </w:r>
          </w:p>
          <w:p w:rsidR="00355374" w:rsidRDefault="00355374">
            <w:pPr>
              <w:pStyle w:val="BlockText"/>
              <w:spacing w:line="240" w:lineRule="auto"/>
              <w:ind w:left="0" w:firstLine="0"/>
              <w:rPr>
                <w:rFonts w:cs="B Zar"/>
                <w:sz w:val="28"/>
                <w:szCs w:val="28"/>
                <w:rtl/>
              </w:rPr>
            </w:pPr>
          </w:p>
        </w:tc>
        <w:tc>
          <w:tcPr>
            <w:tcW w:w="959" w:type="dxa"/>
            <w:hideMark/>
          </w:tcPr>
          <w:p w:rsidR="00355374" w:rsidRDefault="00355374">
            <w:pPr>
              <w:pStyle w:val="BlockText"/>
              <w:spacing w:line="240" w:lineRule="auto"/>
              <w:ind w:left="0" w:firstLine="0"/>
              <w:jc w:val="center"/>
              <w:rPr>
                <w:rFonts w:cs="B Zar"/>
                <w:sz w:val="28"/>
                <w:szCs w:val="28"/>
                <w:rtl/>
              </w:rPr>
            </w:pPr>
          </w:p>
        </w:tc>
      </w:tr>
    </w:tbl>
    <w:p w:rsidR="00362E58" w:rsidRDefault="00362E58"/>
    <w:sectPr w:rsidR="00362E58" w:rsidSect="00CC60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1EA" w:rsidRDefault="00A351EA" w:rsidP="00355374">
      <w:r>
        <w:separator/>
      </w:r>
    </w:p>
  </w:endnote>
  <w:endnote w:type="continuationSeparator" w:id="0">
    <w:p w:rsidR="00A351EA" w:rsidRDefault="00A351EA" w:rsidP="00355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otus">
    <w:panose1 w:val="00000400000000000000"/>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 Farnaz">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1EA" w:rsidRDefault="00A351EA" w:rsidP="00355374">
      <w:r>
        <w:separator/>
      </w:r>
    </w:p>
  </w:footnote>
  <w:footnote w:type="continuationSeparator" w:id="0">
    <w:p w:rsidR="00A351EA" w:rsidRDefault="00A351EA" w:rsidP="00355374">
      <w:r>
        <w:continuationSeparator/>
      </w:r>
    </w:p>
  </w:footnote>
  <w:footnote w:id="1">
    <w:p w:rsidR="00355374" w:rsidRDefault="00355374" w:rsidP="00355374">
      <w:pPr>
        <w:pStyle w:val="FootnoteText"/>
        <w:rPr>
          <w:rFonts w:cs="B Zar"/>
          <w:sz w:val="24"/>
          <w:rtl/>
        </w:rPr>
      </w:pPr>
      <w:r>
        <w:rPr>
          <w:rStyle w:val="FootnoteReference"/>
          <w:rFonts w:cs="B Zar"/>
          <w:sz w:val="24"/>
          <w:rtl/>
        </w:rPr>
        <w:footnoteRef/>
      </w:r>
      <w:r>
        <w:rPr>
          <w:rFonts w:cs="B Zar" w:hint="cs"/>
          <w:sz w:val="24"/>
          <w:rtl/>
        </w:rPr>
        <w:t xml:space="preserve"> - سوستيه آنونيم </w:t>
      </w:r>
    </w:p>
  </w:footnote>
  <w:footnote w:id="2">
    <w:p w:rsidR="00355374" w:rsidRDefault="00355374" w:rsidP="00355374">
      <w:pPr>
        <w:pStyle w:val="FootnoteText"/>
        <w:rPr>
          <w:rFonts w:cs="B Zar"/>
          <w:sz w:val="24"/>
          <w:rtl/>
        </w:rPr>
      </w:pPr>
      <w:r>
        <w:rPr>
          <w:rStyle w:val="FootnoteReference"/>
          <w:rFonts w:cs="B Zar"/>
          <w:sz w:val="24"/>
          <w:rtl/>
        </w:rPr>
        <w:footnoteRef/>
      </w:r>
      <w:r>
        <w:rPr>
          <w:rFonts w:cs="B Zar" w:hint="cs"/>
          <w:sz w:val="24"/>
          <w:rtl/>
        </w:rPr>
        <w:t xml:space="preserve"> - فورنيسري </w:t>
      </w:r>
      <w:r>
        <w:rPr>
          <w:rFonts w:cs="B Zar"/>
          <w:sz w:val="24"/>
        </w:rPr>
        <w:t>Fournissoury</w:t>
      </w:r>
      <w:r>
        <w:rPr>
          <w:rFonts w:cs="B Zar" w:hint="cs"/>
          <w:sz w:val="24"/>
          <w:rtl/>
        </w:rPr>
        <w:t xml:space="preserve"> (فروشنده انحصار 7)</w:t>
      </w:r>
    </w:p>
  </w:footnote>
  <w:footnote w:id="3">
    <w:p w:rsidR="00355374" w:rsidRDefault="00355374" w:rsidP="00355374">
      <w:pPr>
        <w:pStyle w:val="FootnoteText"/>
        <w:rPr>
          <w:rFonts w:cs="B Zar"/>
          <w:sz w:val="24"/>
          <w:rtl/>
        </w:rPr>
      </w:pPr>
      <w:r>
        <w:rPr>
          <w:rStyle w:val="FootnoteReference"/>
          <w:rFonts w:cs="B Zar"/>
          <w:sz w:val="24"/>
          <w:rtl/>
        </w:rPr>
        <w:footnoteRef/>
      </w:r>
      <w:r>
        <w:rPr>
          <w:rFonts w:cs="B Zar" w:hint="cs"/>
          <w:sz w:val="24"/>
          <w:rtl/>
        </w:rPr>
        <w:t xml:space="preserve"> -روح انگيز را همگاني، تاريخ موسيقي ايران، تهران، انتشارات پيشرو، 21377 ص 351</w:t>
      </w:r>
    </w:p>
  </w:footnote>
  <w:footnote w:id="4">
    <w:p w:rsidR="00355374" w:rsidRDefault="00355374" w:rsidP="00355374">
      <w:pPr>
        <w:pStyle w:val="FootnoteText"/>
        <w:rPr>
          <w:rFonts w:cs="B Zar"/>
          <w:rtl/>
        </w:rPr>
      </w:pPr>
      <w:r>
        <w:rPr>
          <w:rStyle w:val="FootnoteReference"/>
          <w:rFonts w:cs="B Zar"/>
          <w:rtl/>
        </w:rPr>
        <w:footnoteRef/>
      </w:r>
      <w:r>
        <w:rPr>
          <w:rFonts w:cs="B Zar" w:hint="cs"/>
          <w:rtl/>
        </w:rPr>
        <w:t xml:space="preserve"> -روح الله خالقي، سرگذشت موسيقي ايران، جلد اول ،تهران، انتشارات صفي علينا، 21378 ص14</w:t>
      </w:r>
    </w:p>
  </w:footnote>
  <w:footnote w:id="5">
    <w:p w:rsidR="00355374" w:rsidRDefault="00355374" w:rsidP="00355374">
      <w:pPr>
        <w:pStyle w:val="FootnoteText"/>
        <w:rPr>
          <w:rFonts w:cs="B Zar"/>
          <w:rtl/>
        </w:rPr>
      </w:pPr>
      <w:r>
        <w:rPr>
          <w:rStyle w:val="FootnoteReference"/>
          <w:rFonts w:cs="B Zar"/>
          <w:rtl/>
        </w:rPr>
        <w:footnoteRef/>
      </w:r>
      <w:r>
        <w:rPr>
          <w:rFonts w:cs="B Zar" w:hint="cs"/>
          <w:rtl/>
        </w:rPr>
        <w:t xml:space="preserve"> - همان كتاب، ص 15.</w:t>
      </w:r>
    </w:p>
  </w:footnote>
  <w:footnote w:id="6">
    <w:p w:rsidR="00355374" w:rsidRDefault="00355374" w:rsidP="00355374">
      <w:pPr>
        <w:pStyle w:val="FootnoteText"/>
        <w:rPr>
          <w:rFonts w:cs="B Zar"/>
          <w:rtl/>
        </w:rPr>
      </w:pPr>
      <w:r>
        <w:rPr>
          <w:rStyle w:val="FootnoteReference"/>
          <w:rFonts w:cs="B Zar"/>
          <w:rtl/>
        </w:rPr>
        <w:footnoteRef/>
      </w:r>
      <w:r>
        <w:rPr>
          <w:rFonts w:cs="B Zar" w:hint="cs"/>
          <w:rtl/>
        </w:rPr>
        <w:t xml:space="preserve"> - را همگاني، تاريخ موسيقي ايران ص 352.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C3052"/>
    <w:rsid w:val="00120EE2"/>
    <w:rsid w:val="00355374"/>
    <w:rsid w:val="00362E58"/>
    <w:rsid w:val="004C1A7B"/>
    <w:rsid w:val="00A351EA"/>
    <w:rsid w:val="00BD1E17"/>
    <w:rsid w:val="00CC60D9"/>
    <w:rsid w:val="00D5260B"/>
    <w:rsid w:val="00DC3052"/>
    <w:rsid w:val="00E60D2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D09F8"/>
  <w15:docId w15:val="{539948FB-1B2A-44F6-A793-68B4F998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C3052"/>
    <w:pPr>
      <w:bidi/>
      <w:spacing w:after="0" w:line="240" w:lineRule="auto"/>
    </w:pPr>
    <w:rPr>
      <w:rFonts w:ascii="Times New Roman" w:eastAsia="Times New Roman" w:hAnsi="Times New Roman" w:cs="Lotus"/>
      <w:i/>
      <w:color w:val="000000"/>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nhideWhenUsed/>
    <w:rsid w:val="00DC3052"/>
    <w:pPr>
      <w:spacing w:line="360" w:lineRule="auto"/>
      <w:ind w:left="-425" w:firstLine="425"/>
      <w:jc w:val="lowKashida"/>
    </w:pPr>
  </w:style>
  <w:style w:type="paragraph" w:styleId="BalloonText">
    <w:name w:val="Balloon Text"/>
    <w:basedOn w:val="Normal"/>
    <w:link w:val="BalloonTextChar"/>
    <w:uiPriority w:val="99"/>
    <w:semiHidden/>
    <w:unhideWhenUsed/>
    <w:rsid w:val="00DC3052"/>
    <w:rPr>
      <w:rFonts w:ascii="Tahoma" w:hAnsi="Tahoma" w:cs="Tahoma"/>
      <w:sz w:val="16"/>
      <w:szCs w:val="16"/>
    </w:rPr>
  </w:style>
  <w:style w:type="character" w:customStyle="1" w:styleId="BalloonTextChar">
    <w:name w:val="Balloon Text Char"/>
    <w:basedOn w:val="DefaultParagraphFont"/>
    <w:link w:val="BalloonText"/>
    <w:uiPriority w:val="99"/>
    <w:semiHidden/>
    <w:rsid w:val="00DC3052"/>
    <w:rPr>
      <w:rFonts w:ascii="Tahoma" w:eastAsia="Times New Roman" w:hAnsi="Tahoma" w:cs="Tahoma"/>
      <w:i/>
      <w:color w:val="000000"/>
      <w:sz w:val="16"/>
      <w:szCs w:val="16"/>
      <w:lang w:bidi="ar-SA"/>
    </w:rPr>
  </w:style>
  <w:style w:type="paragraph" w:styleId="FootnoteText">
    <w:name w:val="footnote text"/>
    <w:basedOn w:val="Normal"/>
    <w:link w:val="FootnoteTextChar"/>
    <w:semiHidden/>
    <w:unhideWhenUsed/>
    <w:rsid w:val="00355374"/>
    <w:rPr>
      <w:sz w:val="20"/>
      <w:szCs w:val="24"/>
    </w:rPr>
  </w:style>
  <w:style w:type="character" w:customStyle="1" w:styleId="FootnoteTextChar">
    <w:name w:val="Footnote Text Char"/>
    <w:basedOn w:val="DefaultParagraphFont"/>
    <w:link w:val="FootnoteText"/>
    <w:semiHidden/>
    <w:rsid w:val="00355374"/>
    <w:rPr>
      <w:rFonts w:ascii="Times New Roman" w:eastAsia="Times New Roman" w:hAnsi="Times New Roman" w:cs="Lotus"/>
      <w:i/>
      <w:color w:val="000000"/>
      <w:sz w:val="20"/>
      <w:szCs w:val="24"/>
      <w:lang w:bidi="ar-SA"/>
    </w:rPr>
  </w:style>
  <w:style w:type="character" w:styleId="FootnoteReference">
    <w:name w:val="footnote reference"/>
    <w:basedOn w:val="DefaultParagraphFont"/>
    <w:semiHidden/>
    <w:unhideWhenUsed/>
    <w:rsid w:val="003553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521003">
      <w:bodyDiv w:val="1"/>
      <w:marLeft w:val="0"/>
      <w:marRight w:val="0"/>
      <w:marTop w:val="0"/>
      <w:marBottom w:val="0"/>
      <w:divBdr>
        <w:top w:val="none" w:sz="0" w:space="0" w:color="auto"/>
        <w:left w:val="none" w:sz="0" w:space="0" w:color="auto"/>
        <w:bottom w:val="none" w:sz="0" w:space="0" w:color="auto"/>
        <w:right w:val="none" w:sz="0" w:space="0" w:color="auto"/>
      </w:divBdr>
    </w:div>
    <w:div w:id="1489781769">
      <w:bodyDiv w:val="1"/>
      <w:marLeft w:val="0"/>
      <w:marRight w:val="0"/>
      <w:marTop w:val="0"/>
      <w:marBottom w:val="0"/>
      <w:divBdr>
        <w:top w:val="none" w:sz="0" w:space="0" w:color="auto"/>
        <w:left w:val="none" w:sz="0" w:space="0" w:color="auto"/>
        <w:bottom w:val="none" w:sz="0" w:space="0" w:color="auto"/>
        <w:right w:val="none" w:sz="0" w:space="0" w:color="auto"/>
      </w:divBdr>
    </w:div>
    <w:div w:id="198819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1070</Words>
  <Characters>6104</Characters>
  <Application>Microsoft Office Word</Application>
  <DocSecurity>0</DocSecurity>
  <Lines>50</Lines>
  <Paragraphs>14</Paragraphs>
  <ScaleCrop>false</ScaleCrop>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7</cp:revision>
  <dcterms:created xsi:type="dcterms:W3CDTF">2015-10-16T13:44:00Z</dcterms:created>
  <dcterms:modified xsi:type="dcterms:W3CDTF">2016-10-13T11:51:00Z</dcterms:modified>
</cp:coreProperties>
</file>